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B31A56" w:rsidRPr="00D12FC3">
        <w:tc>
          <w:tcPr>
            <w:tcW w:w="3888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</w:rPr>
              <w:t>БАШ</w:t>
            </w:r>
            <w:r w:rsidRPr="00D12FC3">
              <w:rPr>
                <w:sz w:val="20"/>
                <w:szCs w:val="20"/>
                <w:lang w:val="be-BY"/>
              </w:rPr>
              <w:t>Ҡ</w:t>
            </w:r>
            <w:r w:rsidRPr="00D12FC3">
              <w:rPr>
                <w:sz w:val="20"/>
                <w:szCs w:val="20"/>
              </w:rPr>
              <w:t xml:space="preserve">ОРТОСТАН </w:t>
            </w:r>
            <w:r w:rsidRPr="00D12FC3"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 w:rsidRPr="00D12FC3"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БАЛТАС РАЙОНЫ</w:t>
            </w:r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МУНИЦИПАЛЬ РАЙОНЫН</w:t>
            </w:r>
            <w:r w:rsidR="00633380" w:rsidRPr="00D12FC3">
              <w:rPr>
                <w:bCs/>
                <w:sz w:val="20"/>
                <w:szCs w:val="20"/>
              </w:rPr>
              <w:t>ЫҢ</w:t>
            </w:r>
            <w:r w:rsidRPr="00D12FC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A51AE" w:rsidRPr="00D12FC3">
              <w:rPr>
                <w:bCs/>
                <w:sz w:val="20"/>
                <w:szCs w:val="20"/>
              </w:rPr>
              <w:t>И</w:t>
            </w:r>
            <w:r w:rsidR="00633380" w:rsidRPr="00D12FC3">
              <w:rPr>
                <w:bCs/>
                <w:sz w:val="20"/>
                <w:szCs w:val="20"/>
              </w:rPr>
              <w:t>Ҫ</w:t>
            </w:r>
            <w:r w:rsidR="000A51AE" w:rsidRPr="00D12FC3">
              <w:rPr>
                <w:bCs/>
                <w:sz w:val="20"/>
                <w:szCs w:val="20"/>
              </w:rPr>
              <w:t>КЕ</w:t>
            </w:r>
            <w:proofErr w:type="gramEnd"/>
            <w:r w:rsidR="000A51AE" w:rsidRPr="00D12FC3">
              <w:rPr>
                <w:bCs/>
                <w:sz w:val="20"/>
                <w:szCs w:val="20"/>
              </w:rPr>
              <w:t xml:space="preserve"> </w:t>
            </w:r>
            <w:r w:rsidRPr="00D12FC3">
              <w:rPr>
                <w:bCs/>
                <w:sz w:val="20"/>
                <w:szCs w:val="20"/>
              </w:rPr>
              <w:t xml:space="preserve">БАЛТАС </w:t>
            </w:r>
            <w:r w:rsidR="00633380" w:rsidRPr="00D12FC3">
              <w:rPr>
                <w:bCs/>
                <w:sz w:val="20"/>
                <w:szCs w:val="20"/>
              </w:rPr>
              <w:t>АУЫЛ СОВЕТЫ АУЫЛ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Иҫке Балтас, Совет урамы, 48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B31A56" w:rsidRPr="00D12FC3" w:rsidRDefault="00D0566C" w:rsidP="00420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 xml:space="preserve">ПОСЕЛЕНИЯ </w:t>
            </w:r>
            <w:r w:rsidR="000A51AE" w:rsidRPr="00D12FC3">
              <w:rPr>
                <w:sz w:val="20"/>
                <w:szCs w:val="20"/>
                <w:lang w:val="be-BY"/>
              </w:rPr>
              <w:t>СТАРО</w:t>
            </w:r>
            <w:r w:rsidRPr="00D12FC3">
              <w:rPr>
                <w:sz w:val="20"/>
                <w:szCs w:val="20"/>
                <w:lang w:val="be-BY"/>
              </w:rPr>
              <w:t>БАЛТАЧЕВСКИЙ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СЕЛЬСОВЕТ МУНИЦИПАЛЬНОГО  РАЙОНА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Старобалтачево, ул.Советская, 48</w:t>
            </w:r>
          </w:p>
        </w:tc>
      </w:tr>
    </w:tbl>
    <w:p w:rsidR="00B31A56" w:rsidRPr="00D12FC3" w:rsidRDefault="00F73ADE" w:rsidP="00420C3C">
      <w:pPr>
        <w:jc w:val="center"/>
        <w:rPr>
          <w:sz w:val="20"/>
          <w:szCs w:val="20"/>
        </w:rPr>
      </w:pPr>
      <w:r w:rsidRPr="00D12FC3">
        <w:rPr>
          <w:sz w:val="20"/>
          <w:szCs w:val="20"/>
        </w:rPr>
        <w:t>Тел/факс (34753) 2-13-63, ОКПО 04281846, ОГРН 1020200624278, ИНН 0208000909, КПП 020801001</w:t>
      </w:r>
    </w:p>
    <w:p w:rsidR="00230458" w:rsidRPr="00D12FC3" w:rsidRDefault="002641FD" w:rsidP="00E147AA">
      <w:pPr>
        <w:rPr>
          <w:sz w:val="20"/>
          <w:szCs w:val="20"/>
        </w:rPr>
      </w:pPr>
      <w:r w:rsidRPr="002641FD">
        <w:rPr>
          <w:rFonts w:ascii="a_Helver Bashkir" w:hAnsi="a_Helver Bashkir"/>
          <w:noProof/>
          <w:sz w:val="20"/>
          <w:szCs w:val="20"/>
        </w:rPr>
        <w:pict>
          <v:line id="_x0000_s1026" style="position:absolute;flip:y;z-index:251657728" from="9pt,1.6pt" to="469.8pt,1.6pt" strokeweight="4.5pt">
            <v:stroke linestyle="thickThin"/>
          </v:line>
        </w:pict>
      </w:r>
    </w:p>
    <w:p w:rsidR="0035325E" w:rsidRDefault="00230458" w:rsidP="0035325E">
      <w:pPr>
        <w:tabs>
          <w:tab w:val="left" w:pos="940"/>
        </w:tabs>
        <w:jc w:val="center"/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ҠАРАР                                                       </w:t>
      </w:r>
      <w:r w:rsidR="00633380">
        <w:rPr>
          <w:rFonts w:ascii="Lucida Sans Unicode" w:hAnsi="Lucida Sans Unicode" w:cs="Lucida Sans Unicode"/>
          <w:sz w:val="28"/>
          <w:szCs w:val="28"/>
          <w:lang w:val="be-BY"/>
        </w:rPr>
        <w:t>ПОСТАНОВЛЕНИЕ</w:t>
      </w:r>
    </w:p>
    <w:p w:rsidR="0035325E" w:rsidRPr="0035325E" w:rsidRDefault="0035325E" w:rsidP="0035325E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35325E" w:rsidRDefault="0035325E" w:rsidP="0035325E">
      <w:pPr>
        <w:pStyle w:val="a6"/>
        <w:rPr>
          <w:b/>
          <w:caps/>
          <w:szCs w:val="28"/>
          <w:lang w:val="be-BY"/>
        </w:rPr>
      </w:pPr>
      <w:r>
        <w:rPr>
          <w:lang w:val="be-BY"/>
        </w:rPr>
        <w:t xml:space="preserve">  </w:t>
      </w:r>
      <w:r>
        <w:rPr>
          <w:b/>
          <w:szCs w:val="28"/>
          <w:lang w:val="be-BY"/>
        </w:rPr>
        <w:t xml:space="preserve"> 19 июнь 2018 йы</w:t>
      </w:r>
      <w:r w:rsidR="0062565F">
        <w:rPr>
          <w:b/>
          <w:szCs w:val="28"/>
          <w:lang w:val="be-BY"/>
        </w:rPr>
        <w:t>л                            № 61                       19</w:t>
      </w:r>
      <w:r>
        <w:rPr>
          <w:b/>
          <w:szCs w:val="28"/>
          <w:lang w:val="be-BY"/>
        </w:rPr>
        <w:t xml:space="preserve"> июня 2018 года</w:t>
      </w:r>
    </w:p>
    <w:p w:rsidR="0035325E" w:rsidRDefault="0035325E" w:rsidP="0035325E">
      <w:pPr>
        <w:pStyle w:val="a6"/>
        <w:rPr>
          <w:rFonts w:ascii="Bookman Old Style" w:hAnsi="Bookman Old Style"/>
          <w:sz w:val="22"/>
          <w:szCs w:val="22"/>
        </w:rPr>
      </w:pPr>
    </w:p>
    <w:p w:rsidR="0035325E" w:rsidRDefault="0035325E" w:rsidP="0035325E">
      <w:pPr>
        <w:widowControl w:val="0"/>
        <w:jc w:val="center"/>
        <w:rPr>
          <w:b/>
          <w:sz w:val="28"/>
          <w:szCs w:val="28"/>
        </w:rPr>
      </w:pPr>
    </w:p>
    <w:p w:rsidR="0035325E" w:rsidRPr="0035325E" w:rsidRDefault="0035325E" w:rsidP="0035325E">
      <w:pPr>
        <w:jc w:val="center"/>
        <w:rPr>
          <w:b/>
          <w:color w:val="000000"/>
          <w:sz w:val="28"/>
          <w:szCs w:val="28"/>
        </w:rPr>
      </w:pPr>
      <w:r w:rsidRPr="0035325E">
        <w:rPr>
          <w:b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населению справок, выписок из домовых и </w:t>
      </w:r>
      <w:proofErr w:type="spellStart"/>
      <w:r w:rsidRPr="0035325E">
        <w:rPr>
          <w:b/>
          <w:color w:val="000000"/>
          <w:sz w:val="28"/>
          <w:szCs w:val="28"/>
        </w:rPr>
        <w:t>похозяйственных</w:t>
      </w:r>
      <w:proofErr w:type="spellEnd"/>
      <w:r w:rsidRPr="0035325E">
        <w:rPr>
          <w:b/>
          <w:color w:val="000000"/>
          <w:sz w:val="28"/>
          <w:szCs w:val="28"/>
        </w:rPr>
        <w:t xml:space="preserve">  книг» </w:t>
      </w:r>
      <w:r w:rsidRPr="0035325E">
        <w:rPr>
          <w:b/>
          <w:sz w:val="28"/>
          <w:szCs w:val="28"/>
        </w:rPr>
        <w:t xml:space="preserve">в сельском поселении </w:t>
      </w:r>
      <w:r>
        <w:rPr>
          <w:b/>
          <w:color w:val="000000"/>
          <w:sz w:val="28"/>
          <w:szCs w:val="28"/>
        </w:rPr>
        <w:t>Старобалтачевский</w:t>
      </w:r>
      <w:r w:rsidRPr="0035325E">
        <w:rPr>
          <w:b/>
          <w:sz w:val="28"/>
          <w:szCs w:val="28"/>
        </w:rPr>
        <w:t xml:space="preserve">  сельсовет муниципального района Балтачевский район Республики Башкортостан</w:t>
      </w:r>
    </w:p>
    <w:p w:rsidR="0035325E" w:rsidRPr="0035325E" w:rsidRDefault="0035325E" w:rsidP="0035325E">
      <w:pPr>
        <w:ind w:left="3402"/>
        <w:jc w:val="both"/>
        <w:rPr>
          <w:b/>
          <w:sz w:val="28"/>
          <w:szCs w:val="28"/>
        </w:rPr>
      </w:pPr>
    </w:p>
    <w:p w:rsidR="0035325E" w:rsidRPr="0035325E" w:rsidRDefault="0035325E" w:rsidP="0035325E">
      <w:pPr>
        <w:ind w:firstLine="708"/>
        <w:jc w:val="both"/>
        <w:rPr>
          <w:sz w:val="28"/>
          <w:szCs w:val="28"/>
        </w:rPr>
      </w:pPr>
    </w:p>
    <w:p w:rsidR="0035325E" w:rsidRPr="0035325E" w:rsidRDefault="0035325E" w:rsidP="0035325E">
      <w:pPr>
        <w:ind w:firstLine="708"/>
        <w:jc w:val="both"/>
        <w:rPr>
          <w:b/>
          <w:sz w:val="28"/>
          <w:szCs w:val="28"/>
        </w:rPr>
      </w:pPr>
      <w:proofErr w:type="gramStart"/>
      <w:r w:rsidRPr="003532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>соответствии с Федеральным законом от 27.07.</w:t>
      </w:r>
      <w:r>
        <w:rPr>
          <w:sz w:val="28"/>
          <w:szCs w:val="28"/>
        </w:rPr>
        <w:t xml:space="preserve">2010 г. №210–ФЗ «Об организации </w:t>
      </w:r>
      <w:r w:rsidRPr="0035325E">
        <w:rPr>
          <w:sz w:val="28"/>
          <w:szCs w:val="28"/>
        </w:rPr>
        <w:t>предоставления государственных и муниципальных услуг»,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16.05.2011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r>
        <w:rPr>
          <w:szCs w:val="28"/>
        </w:rPr>
        <w:t xml:space="preserve"> </w:t>
      </w:r>
      <w:r w:rsidRPr="0035325E">
        <w:rPr>
          <w:sz w:val="28"/>
          <w:szCs w:val="28"/>
        </w:rPr>
        <w:t>услуг», Постановлением Правительства Российской Федерации от 16.08.2012</w:t>
      </w:r>
      <w:proofErr w:type="gramEnd"/>
      <w:r w:rsidRPr="0035325E">
        <w:rPr>
          <w:sz w:val="28"/>
          <w:szCs w:val="28"/>
        </w:rPr>
        <w:t xml:space="preserve">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r>
        <w:rPr>
          <w:color w:val="000000"/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 сельсовет муниципального района Балтачевский район Республики Башкортостан, во исполнение Федерального закона от 27.07.2010 г. №210–ФЗ «Об организации предоставления государственных и муниципальных услуг» </w:t>
      </w:r>
      <w:r w:rsidRPr="0035325E">
        <w:rPr>
          <w:b/>
          <w:sz w:val="28"/>
          <w:szCs w:val="28"/>
        </w:rPr>
        <w:t>ПОСТАНОВЛЯЮ:</w:t>
      </w:r>
    </w:p>
    <w:p w:rsidR="0035325E" w:rsidRPr="0035325E" w:rsidRDefault="0035325E" w:rsidP="0035325E">
      <w:pPr>
        <w:ind w:firstLine="709"/>
        <w:jc w:val="center"/>
        <w:rPr>
          <w:sz w:val="28"/>
          <w:szCs w:val="28"/>
        </w:rPr>
      </w:pPr>
    </w:p>
    <w:p w:rsidR="0035325E" w:rsidRPr="0035325E" w:rsidRDefault="0035325E" w:rsidP="0035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5325E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35325E">
        <w:rPr>
          <w:color w:val="000000"/>
          <w:sz w:val="28"/>
          <w:szCs w:val="28"/>
        </w:rPr>
        <w:t xml:space="preserve">«Выдача населению справок, выписок из домовых и </w:t>
      </w:r>
      <w:proofErr w:type="gramStart"/>
      <w:r w:rsidRPr="0035325E"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35325E">
        <w:rPr>
          <w:color w:val="000000"/>
          <w:sz w:val="28"/>
          <w:szCs w:val="28"/>
        </w:rPr>
        <w:t>хозяйственных</w:t>
      </w:r>
      <w:proofErr w:type="gramEnd"/>
      <w:r w:rsidRPr="0035325E">
        <w:rPr>
          <w:color w:val="000000"/>
          <w:sz w:val="28"/>
          <w:szCs w:val="28"/>
        </w:rPr>
        <w:t xml:space="preserve"> книг» </w:t>
      </w:r>
      <w:r w:rsidRPr="0035325E">
        <w:rPr>
          <w:sz w:val="28"/>
          <w:szCs w:val="28"/>
        </w:rPr>
        <w:t xml:space="preserve">в сельском поселении </w:t>
      </w:r>
      <w:r>
        <w:rPr>
          <w:color w:val="000000"/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 сельсовет муниципального района Балтачевский район Республики Башкортостан (прилагается). </w:t>
      </w:r>
    </w:p>
    <w:p w:rsidR="0035325E" w:rsidRPr="0035325E" w:rsidRDefault="0035325E" w:rsidP="0035325E">
      <w:pPr>
        <w:widowControl w:val="0"/>
        <w:ind w:firstLine="708"/>
        <w:jc w:val="both"/>
        <w:rPr>
          <w:sz w:val="28"/>
          <w:szCs w:val="28"/>
        </w:rPr>
      </w:pPr>
    </w:p>
    <w:p w:rsidR="0035325E" w:rsidRPr="0035325E" w:rsidRDefault="0035325E" w:rsidP="0035325E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35325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утратившим 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силу постановление главы сельского </w:t>
      </w:r>
      <w:r w:rsidR="004832B7">
        <w:rPr>
          <w:sz w:val="28"/>
          <w:szCs w:val="28"/>
        </w:rPr>
        <w:lastRenderedPageBreak/>
        <w:t>поселения от 21</w:t>
      </w:r>
      <w:r w:rsidRPr="0035325E">
        <w:rPr>
          <w:sz w:val="28"/>
          <w:szCs w:val="28"/>
        </w:rPr>
        <w:t>.05.2015 года №</w:t>
      </w:r>
      <w:r w:rsidR="004832B7">
        <w:rPr>
          <w:sz w:val="28"/>
          <w:szCs w:val="28"/>
        </w:rPr>
        <w:t>24</w:t>
      </w:r>
      <w:r w:rsidRPr="0035325E">
        <w:rPr>
          <w:color w:val="000000"/>
          <w:sz w:val="28"/>
          <w:szCs w:val="28"/>
        </w:rPr>
        <w:t xml:space="preserve"> "</w:t>
      </w:r>
      <w:r w:rsidRPr="0035325E">
        <w:rPr>
          <w:sz w:val="28"/>
          <w:szCs w:val="28"/>
        </w:rPr>
        <w:t>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 муниципальной услуги "Выдача юридическим и физическим лицам справок, выписок из по</w:t>
      </w:r>
      <w:r>
        <w:rPr>
          <w:sz w:val="28"/>
          <w:szCs w:val="28"/>
        </w:rPr>
        <w:t xml:space="preserve"> </w:t>
      </w:r>
      <w:r w:rsidRPr="0035325E">
        <w:rPr>
          <w:sz w:val="28"/>
          <w:szCs w:val="28"/>
        </w:rPr>
        <w:t xml:space="preserve">хозяйственных книг населенных пунктов сельского поселения </w:t>
      </w:r>
      <w:r>
        <w:rPr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сельсовет".</w:t>
      </w:r>
      <w:proofErr w:type="gramEnd"/>
    </w:p>
    <w:p w:rsidR="0035325E" w:rsidRPr="0035325E" w:rsidRDefault="0035325E" w:rsidP="0035325E">
      <w:pPr>
        <w:ind w:firstLine="708"/>
        <w:jc w:val="both"/>
        <w:rPr>
          <w:sz w:val="28"/>
          <w:szCs w:val="28"/>
        </w:rPr>
      </w:pPr>
    </w:p>
    <w:p w:rsidR="0035325E" w:rsidRPr="0035325E" w:rsidRDefault="0035325E" w:rsidP="0035325E">
      <w:pPr>
        <w:ind w:firstLine="708"/>
        <w:jc w:val="both"/>
        <w:rPr>
          <w:sz w:val="28"/>
          <w:szCs w:val="28"/>
        </w:rPr>
      </w:pPr>
      <w:r w:rsidRPr="0035325E">
        <w:rPr>
          <w:sz w:val="28"/>
          <w:szCs w:val="28"/>
        </w:rPr>
        <w:t xml:space="preserve">3.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r>
        <w:rPr>
          <w:sz w:val="28"/>
          <w:szCs w:val="28"/>
        </w:rPr>
        <w:t>Старобалтачевский</w:t>
      </w:r>
      <w:r w:rsidRPr="0035325E">
        <w:rPr>
          <w:sz w:val="28"/>
          <w:szCs w:val="28"/>
        </w:rPr>
        <w:t xml:space="preserve"> сельсовет.</w:t>
      </w:r>
    </w:p>
    <w:p w:rsidR="0035325E" w:rsidRPr="0035325E" w:rsidRDefault="0035325E" w:rsidP="0035325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5325E" w:rsidRPr="0035325E" w:rsidRDefault="0035325E" w:rsidP="0035325E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35325E">
        <w:rPr>
          <w:bCs/>
          <w:sz w:val="28"/>
          <w:szCs w:val="28"/>
        </w:rPr>
        <w:t>4. Настоящее постановление вступает в силу со дня его подписания.</w:t>
      </w:r>
    </w:p>
    <w:p w:rsidR="0035325E" w:rsidRPr="0035325E" w:rsidRDefault="0035325E" w:rsidP="0035325E">
      <w:pPr>
        <w:ind w:firstLine="708"/>
        <w:rPr>
          <w:sz w:val="28"/>
          <w:szCs w:val="28"/>
        </w:rPr>
      </w:pPr>
    </w:p>
    <w:p w:rsidR="0035325E" w:rsidRDefault="0035325E" w:rsidP="0035325E">
      <w:pPr>
        <w:ind w:firstLine="708"/>
        <w:rPr>
          <w:sz w:val="28"/>
          <w:szCs w:val="28"/>
        </w:rPr>
      </w:pPr>
      <w:r w:rsidRPr="0035325E">
        <w:rPr>
          <w:sz w:val="28"/>
          <w:szCs w:val="28"/>
        </w:rPr>
        <w:t>5. Контроль исполнения настоящего постановления оставляю за собой</w:t>
      </w:r>
    </w:p>
    <w:p w:rsidR="0035325E" w:rsidRDefault="0035325E" w:rsidP="0035325E">
      <w:pPr>
        <w:ind w:firstLine="708"/>
      </w:pPr>
    </w:p>
    <w:p w:rsidR="0035325E" w:rsidRDefault="0035325E" w:rsidP="0035325E">
      <w:pPr>
        <w:jc w:val="both"/>
        <w:rPr>
          <w:szCs w:val="28"/>
        </w:rPr>
      </w:pPr>
    </w:p>
    <w:p w:rsidR="00410383" w:rsidRPr="00CF73C2" w:rsidRDefault="00C6528C" w:rsidP="0035325E">
      <w:pPr>
        <w:tabs>
          <w:tab w:val="left" w:pos="940"/>
        </w:tabs>
        <w:rPr>
          <w:b/>
          <w:bCs/>
          <w:sz w:val="28"/>
          <w:szCs w:val="28"/>
        </w:rPr>
      </w:pPr>
      <w:r w:rsidRPr="00CF73C2">
        <w:rPr>
          <w:b/>
          <w:bCs/>
          <w:sz w:val="28"/>
          <w:szCs w:val="28"/>
        </w:rPr>
        <w:t>Глава    сельского поселения</w:t>
      </w:r>
    </w:p>
    <w:p w:rsidR="00241E7E" w:rsidRDefault="00C6528C" w:rsidP="00D76F78">
      <w:pPr>
        <w:jc w:val="both"/>
        <w:rPr>
          <w:b/>
          <w:bCs/>
          <w:sz w:val="28"/>
          <w:szCs w:val="28"/>
        </w:rPr>
      </w:pPr>
      <w:r w:rsidRPr="00CF73C2">
        <w:rPr>
          <w:b/>
          <w:bCs/>
          <w:sz w:val="28"/>
          <w:szCs w:val="28"/>
        </w:rPr>
        <w:t xml:space="preserve"> </w:t>
      </w:r>
      <w:r w:rsidR="00324305" w:rsidRPr="00CF73C2">
        <w:rPr>
          <w:b/>
          <w:bCs/>
          <w:sz w:val="28"/>
          <w:szCs w:val="28"/>
        </w:rPr>
        <w:t>Старобалтачевский</w:t>
      </w:r>
      <w:r w:rsidR="00CF73C2">
        <w:rPr>
          <w:b/>
          <w:bCs/>
          <w:sz w:val="28"/>
          <w:szCs w:val="28"/>
        </w:rPr>
        <w:t xml:space="preserve"> </w:t>
      </w:r>
      <w:r w:rsidR="00324305" w:rsidRPr="00CF73C2">
        <w:rPr>
          <w:b/>
          <w:bCs/>
          <w:sz w:val="28"/>
          <w:szCs w:val="28"/>
        </w:rPr>
        <w:t>сельсовет</w:t>
      </w:r>
      <w:r w:rsidRPr="00CF73C2">
        <w:rPr>
          <w:b/>
          <w:bCs/>
          <w:sz w:val="28"/>
          <w:szCs w:val="28"/>
        </w:rPr>
        <w:t xml:space="preserve">                           </w:t>
      </w:r>
      <w:r w:rsidR="00410383" w:rsidRPr="00CF73C2">
        <w:rPr>
          <w:b/>
          <w:bCs/>
          <w:sz w:val="28"/>
          <w:szCs w:val="28"/>
        </w:rPr>
        <w:t xml:space="preserve">         </w:t>
      </w:r>
      <w:r w:rsidR="00324305" w:rsidRPr="00CF73C2">
        <w:rPr>
          <w:b/>
          <w:bCs/>
          <w:sz w:val="28"/>
          <w:szCs w:val="28"/>
        </w:rPr>
        <w:t xml:space="preserve">            </w:t>
      </w:r>
      <w:r w:rsidRPr="00CF73C2">
        <w:rPr>
          <w:b/>
          <w:bCs/>
          <w:sz w:val="28"/>
          <w:szCs w:val="28"/>
        </w:rPr>
        <w:t xml:space="preserve"> </w:t>
      </w:r>
      <w:proofErr w:type="spellStart"/>
      <w:r w:rsidRPr="00CF73C2">
        <w:rPr>
          <w:b/>
          <w:bCs/>
          <w:sz w:val="28"/>
          <w:szCs w:val="28"/>
        </w:rPr>
        <w:t>Э.Р.Галимзянов</w:t>
      </w:r>
      <w:proofErr w:type="spellEnd"/>
      <w:r w:rsidRPr="00CF73C2">
        <w:rPr>
          <w:b/>
          <w:bCs/>
          <w:sz w:val="28"/>
          <w:szCs w:val="28"/>
        </w:rPr>
        <w:tab/>
      </w: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Default="00D7663B" w:rsidP="00D76F78">
      <w:pPr>
        <w:jc w:val="both"/>
        <w:rPr>
          <w:b/>
          <w:bCs/>
          <w:sz w:val="28"/>
          <w:szCs w:val="28"/>
        </w:rPr>
      </w:pPr>
    </w:p>
    <w:p w:rsidR="00D7663B" w:rsidRPr="0079057B" w:rsidRDefault="00D7663B" w:rsidP="00D7663B">
      <w:pPr>
        <w:shd w:val="clear" w:color="auto" w:fill="FFFFFF"/>
        <w:tabs>
          <w:tab w:val="left" w:pos="9635"/>
        </w:tabs>
        <w:ind w:right="-6" w:firstLine="5529"/>
        <w:rPr>
          <w:color w:val="000000"/>
          <w:szCs w:val="28"/>
        </w:rPr>
      </w:pPr>
    </w:p>
    <w:p w:rsidR="00D7663B" w:rsidRDefault="00D7663B" w:rsidP="00D7663B">
      <w:pPr>
        <w:shd w:val="clear" w:color="auto" w:fill="FFFFFF"/>
        <w:tabs>
          <w:tab w:val="left" w:pos="9635"/>
        </w:tabs>
        <w:ind w:right="-6" w:firstLine="5529"/>
        <w:rPr>
          <w:color w:val="000000"/>
        </w:rPr>
      </w:pPr>
    </w:p>
    <w:p w:rsidR="00D7663B" w:rsidRPr="00447940" w:rsidRDefault="00D7663B" w:rsidP="00D7663B">
      <w:pPr>
        <w:shd w:val="clear" w:color="auto" w:fill="FFFFFF"/>
        <w:tabs>
          <w:tab w:val="left" w:pos="9635"/>
        </w:tabs>
        <w:ind w:right="-6" w:firstLine="5529"/>
        <w:rPr>
          <w:color w:val="000000"/>
        </w:rPr>
      </w:pPr>
      <w:r>
        <w:rPr>
          <w:color w:val="000000"/>
        </w:rPr>
        <w:t xml:space="preserve">                      </w:t>
      </w:r>
      <w:r w:rsidRPr="00447940">
        <w:rPr>
          <w:color w:val="000000"/>
        </w:rPr>
        <w:t xml:space="preserve">Приложение </w:t>
      </w:r>
    </w:p>
    <w:p w:rsidR="00D7663B" w:rsidRPr="00447940" w:rsidRDefault="00D7663B" w:rsidP="00D7663B">
      <w:pPr>
        <w:ind w:left="5529"/>
        <w:rPr>
          <w:color w:val="000000"/>
        </w:rPr>
      </w:pPr>
      <w:r w:rsidRPr="00447940">
        <w:rPr>
          <w:color w:val="000000"/>
        </w:rPr>
        <w:t xml:space="preserve">к  постановлению главы сельского поселения  </w:t>
      </w:r>
      <w:r>
        <w:rPr>
          <w:color w:val="000000"/>
        </w:rPr>
        <w:t>Старобалтачевский</w:t>
      </w:r>
      <w:r w:rsidRPr="00447940">
        <w:rPr>
          <w:color w:val="000000"/>
        </w:rPr>
        <w:t xml:space="preserve"> сельсовет муниципального района Балтачевский район</w:t>
      </w:r>
    </w:p>
    <w:p w:rsidR="00D7663B" w:rsidRPr="00447940" w:rsidRDefault="00D7663B" w:rsidP="00D7663B">
      <w:pPr>
        <w:ind w:left="5529"/>
        <w:rPr>
          <w:color w:val="000000"/>
        </w:rPr>
      </w:pPr>
      <w:r w:rsidRPr="00447940">
        <w:rPr>
          <w:color w:val="000000"/>
        </w:rPr>
        <w:t>Республики Башкортостан</w:t>
      </w:r>
    </w:p>
    <w:p w:rsidR="00D7663B" w:rsidRPr="00447940" w:rsidRDefault="00D7663B" w:rsidP="00D7663B">
      <w:pPr>
        <w:ind w:left="5529"/>
        <w:rPr>
          <w:color w:val="000000"/>
        </w:rPr>
      </w:pPr>
      <w:r w:rsidRPr="00447940">
        <w:rPr>
          <w:color w:val="000000"/>
        </w:rPr>
        <w:t>от  1</w:t>
      </w:r>
      <w:r>
        <w:rPr>
          <w:color w:val="000000"/>
        </w:rPr>
        <w:t>9</w:t>
      </w:r>
      <w:r w:rsidRPr="00447940">
        <w:rPr>
          <w:color w:val="000000"/>
        </w:rPr>
        <w:t xml:space="preserve">.06.2018 г. № </w:t>
      </w:r>
      <w:r>
        <w:rPr>
          <w:color w:val="000000"/>
        </w:rPr>
        <w:t>61</w:t>
      </w:r>
    </w:p>
    <w:p w:rsidR="00D7663B" w:rsidRPr="0079057B" w:rsidRDefault="00D7663B" w:rsidP="00D7663B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Cs w:val="28"/>
        </w:rPr>
      </w:pPr>
    </w:p>
    <w:p w:rsidR="00D7663B" w:rsidRPr="0079057B" w:rsidRDefault="00D7663B" w:rsidP="00D7663B">
      <w:pPr>
        <w:rPr>
          <w:szCs w:val="28"/>
        </w:rPr>
      </w:pPr>
    </w:p>
    <w:p w:rsidR="00D7663B" w:rsidRPr="007B132B" w:rsidRDefault="00D7663B" w:rsidP="00D7663B">
      <w:pPr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АДМИНИСТРАТИВНЫЙ РЕГЛАМЕНТ</w:t>
      </w:r>
    </w:p>
    <w:p w:rsidR="00D7663B" w:rsidRPr="007B132B" w:rsidRDefault="00D7663B" w:rsidP="00D7663B">
      <w:pPr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по предоставлению  муниципальной услуги </w:t>
      </w:r>
      <w:r w:rsidRPr="007B132B">
        <w:rPr>
          <w:b/>
          <w:bCs/>
          <w:sz w:val="28"/>
          <w:szCs w:val="28"/>
        </w:rPr>
        <w:t>«</w:t>
      </w:r>
      <w:r w:rsidRPr="007B132B">
        <w:rPr>
          <w:b/>
          <w:color w:val="000000"/>
          <w:sz w:val="28"/>
          <w:szCs w:val="28"/>
        </w:rPr>
        <w:t xml:space="preserve">Выдача населению справок, выписок из домовых и </w:t>
      </w:r>
      <w:proofErr w:type="spellStart"/>
      <w:r w:rsidRPr="007B132B">
        <w:rPr>
          <w:b/>
          <w:color w:val="000000"/>
          <w:sz w:val="28"/>
          <w:szCs w:val="28"/>
        </w:rPr>
        <w:t>похозяйственных</w:t>
      </w:r>
      <w:proofErr w:type="spellEnd"/>
      <w:r w:rsidRPr="007B132B">
        <w:rPr>
          <w:b/>
          <w:color w:val="000000"/>
          <w:sz w:val="28"/>
          <w:szCs w:val="28"/>
        </w:rPr>
        <w:t xml:space="preserve"> книг» </w:t>
      </w:r>
      <w:r w:rsidRPr="007B132B">
        <w:rPr>
          <w:b/>
          <w:sz w:val="28"/>
          <w:szCs w:val="28"/>
        </w:rPr>
        <w:t xml:space="preserve">в сельском поселении </w:t>
      </w:r>
    </w:p>
    <w:p w:rsidR="00D7663B" w:rsidRPr="007B132B" w:rsidRDefault="00D7663B" w:rsidP="00D7663B">
      <w:pPr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 </w:t>
      </w:r>
      <w:r w:rsidRPr="007B132B">
        <w:rPr>
          <w:b/>
          <w:color w:val="000000"/>
          <w:sz w:val="28"/>
          <w:szCs w:val="28"/>
        </w:rPr>
        <w:t>Старобалтачевский</w:t>
      </w:r>
      <w:r w:rsidRPr="007B132B">
        <w:rPr>
          <w:b/>
          <w:sz w:val="28"/>
          <w:szCs w:val="28"/>
        </w:rPr>
        <w:t xml:space="preserve">  с</w:t>
      </w:r>
      <w:r w:rsidR="00772B5A">
        <w:rPr>
          <w:b/>
          <w:sz w:val="28"/>
          <w:szCs w:val="28"/>
        </w:rPr>
        <w:t xml:space="preserve">ельсовет </w:t>
      </w:r>
      <w:proofErr w:type="gramStart"/>
      <w:r w:rsidR="00772B5A">
        <w:rPr>
          <w:b/>
          <w:sz w:val="28"/>
          <w:szCs w:val="28"/>
        </w:rPr>
        <w:t>муниципального</w:t>
      </w:r>
      <w:proofErr w:type="gramEnd"/>
      <w:r w:rsidR="00772B5A">
        <w:rPr>
          <w:b/>
          <w:sz w:val="28"/>
          <w:szCs w:val="28"/>
        </w:rPr>
        <w:t xml:space="preserve"> район  </w:t>
      </w:r>
      <w:r w:rsidRPr="007B132B">
        <w:rPr>
          <w:b/>
          <w:sz w:val="28"/>
          <w:szCs w:val="28"/>
        </w:rPr>
        <w:t xml:space="preserve">Балтачевский район  </w:t>
      </w:r>
    </w:p>
    <w:p w:rsidR="00D7663B" w:rsidRPr="007B132B" w:rsidRDefault="00D7663B" w:rsidP="00D7663B">
      <w:pPr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Республики Башкортостан</w:t>
      </w:r>
    </w:p>
    <w:p w:rsidR="00D7663B" w:rsidRPr="0079057B" w:rsidRDefault="00D7663B" w:rsidP="00D7663B">
      <w:pPr>
        <w:rPr>
          <w:b/>
          <w:szCs w:val="28"/>
        </w:rPr>
      </w:pPr>
    </w:p>
    <w:p w:rsidR="00D7663B" w:rsidRPr="007B132B" w:rsidRDefault="00D7663B" w:rsidP="00D7663B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  <w:r w:rsidRPr="007B132B">
        <w:rPr>
          <w:b/>
          <w:caps/>
          <w:color w:val="000000"/>
          <w:spacing w:val="-3"/>
          <w:sz w:val="28"/>
          <w:szCs w:val="28"/>
        </w:rPr>
        <w:t xml:space="preserve">РАЗДЕЛ </w:t>
      </w:r>
      <w:r w:rsidRPr="007B132B">
        <w:rPr>
          <w:b/>
          <w:caps/>
          <w:color w:val="000000"/>
          <w:spacing w:val="-3"/>
          <w:sz w:val="28"/>
          <w:szCs w:val="28"/>
          <w:lang w:val="en-US"/>
        </w:rPr>
        <w:t>I</w:t>
      </w:r>
      <w:r w:rsidRPr="007B132B">
        <w:rPr>
          <w:b/>
          <w:bCs/>
          <w:caps/>
          <w:sz w:val="28"/>
          <w:szCs w:val="28"/>
        </w:rPr>
        <w:t>. Общие положения</w:t>
      </w:r>
    </w:p>
    <w:p w:rsidR="00D7663B" w:rsidRPr="007B132B" w:rsidRDefault="00D7663B" w:rsidP="00D7663B">
      <w:pPr>
        <w:pStyle w:val="formattexttopleveltext"/>
        <w:numPr>
          <w:ilvl w:val="1"/>
          <w:numId w:val="7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Предмет регулирования регламента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Административный регламент </w:t>
      </w:r>
      <w:r w:rsidRPr="007B132B">
        <w:rPr>
          <w:bCs/>
          <w:sz w:val="28"/>
          <w:szCs w:val="28"/>
        </w:rPr>
        <w:t>сельского поселения Старобалтаче</w:t>
      </w:r>
      <w:r w:rsidRPr="007B132B">
        <w:rPr>
          <w:color w:val="000000"/>
          <w:sz w:val="28"/>
          <w:szCs w:val="28"/>
        </w:rPr>
        <w:t>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 по предоставлению муниципальной услуги </w:t>
      </w:r>
      <w:r w:rsidRPr="007B132B">
        <w:rPr>
          <w:bCs/>
          <w:sz w:val="28"/>
          <w:szCs w:val="28"/>
        </w:rPr>
        <w:t>«</w:t>
      </w:r>
      <w:r w:rsidRPr="007B132B">
        <w:rPr>
          <w:color w:val="000000"/>
          <w:sz w:val="28"/>
          <w:szCs w:val="28"/>
        </w:rPr>
        <w:t xml:space="preserve">Выдача населению справок, выписок из домовых и </w:t>
      </w:r>
      <w:proofErr w:type="spellStart"/>
      <w:r w:rsidRPr="007B132B">
        <w:rPr>
          <w:color w:val="000000"/>
          <w:sz w:val="28"/>
          <w:szCs w:val="28"/>
        </w:rPr>
        <w:t>похозяйственных</w:t>
      </w:r>
      <w:proofErr w:type="spellEnd"/>
      <w:r w:rsidRPr="007B132B">
        <w:rPr>
          <w:color w:val="000000"/>
          <w:sz w:val="28"/>
          <w:szCs w:val="28"/>
        </w:rPr>
        <w:t xml:space="preserve"> книг» </w:t>
      </w:r>
      <w:r w:rsidRPr="007B132B">
        <w:rPr>
          <w:sz w:val="28"/>
          <w:szCs w:val="28"/>
        </w:rPr>
        <w:t xml:space="preserve">в сельском поселении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</w:t>
      </w:r>
      <w:proofErr w:type="gramEnd"/>
      <w:r w:rsidRPr="007B132B">
        <w:rPr>
          <w:sz w:val="28"/>
          <w:szCs w:val="28"/>
        </w:rPr>
        <w:t xml:space="preserve"> за предоставлением муниципальной услуги.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1.2. Круг заявителей</w:t>
      </w:r>
    </w:p>
    <w:p w:rsidR="00D7663B" w:rsidRPr="007B132B" w:rsidRDefault="00D7663B" w:rsidP="00D7663B">
      <w:pPr>
        <w:pStyle w:val="12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B132B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и юридические лица. 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1.3. Требования к порядку информирования о предоставлении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муниципальной услуги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1.3.1. Информация о месте нахождения и графике работы  уполномоченного органа - Администрации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сельсовет муниципального района Балтачевский район Республики Башкортостан (далее - Администрация сельского поселения):  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Республика Башкортостан,  Балтачевский район, с. Старобалтачево, ул. Советская, дом 48.</w:t>
      </w:r>
    </w:p>
    <w:p w:rsidR="007B132B" w:rsidRPr="007B132B" w:rsidRDefault="00D7663B" w:rsidP="007B132B">
      <w:r w:rsidRPr="007B132B">
        <w:rPr>
          <w:sz w:val="28"/>
          <w:szCs w:val="28"/>
        </w:rPr>
        <w:t xml:space="preserve">Адрес электронной почты: </w:t>
      </w:r>
      <w:hyperlink r:id="rId7" w:history="1">
        <w:r w:rsidR="007B132B" w:rsidRPr="007B132B">
          <w:rPr>
            <w:rStyle w:val="ae"/>
            <w:sz w:val="28"/>
            <w:szCs w:val="28"/>
            <w:lang w:val="en-US"/>
          </w:rPr>
          <w:t>baltsel</w:t>
        </w:r>
        <w:r w:rsidR="007B132B" w:rsidRPr="007B132B">
          <w:rPr>
            <w:rStyle w:val="ae"/>
            <w:sz w:val="28"/>
            <w:szCs w:val="28"/>
          </w:rPr>
          <w:t>@</w:t>
        </w:r>
        <w:r w:rsidR="007B132B" w:rsidRPr="007B132B">
          <w:rPr>
            <w:rStyle w:val="ae"/>
            <w:sz w:val="28"/>
            <w:szCs w:val="28"/>
            <w:lang w:val="en-US"/>
          </w:rPr>
          <w:t>mail</w:t>
        </w:r>
        <w:r w:rsidR="007B132B" w:rsidRPr="007B132B">
          <w:rPr>
            <w:rStyle w:val="ae"/>
            <w:sz w:val="28"/>
            <w:szCs w:val="28"/>
          </w:rPr>
          <w:t>.</w:t>
        </w:r>
        <w:r w:rsidR="007B132B" w:rsidRPr="007B132B">
          <w:rPr>
            <w:rStyle w:val="ae"/>
            <w:sz w:val="28"/>
            <w:szCs w:val="28"/>
            <w:lang w:val="en-US"/>
          </w:rPr>
          <w:t>ru</w:t>
        </w:r>
      </w:hyperlink>
    </w:p>
    <w:p w:rsidR="00D7663B" w:rsidRPr="007B132B" w:rsidRDefault="00D7663B" w:rsidP="007B132B">
      <w:pPr>
        <w:ind w:firstLine="708"/>
        <w:rPr>
          <w:sz w:val="28"/>
          <w:szCs w:val="28"/>
        </w:rPr>
      </w:pPr>
      <w:r w:rsidRPr="007B132B">
        <w:rPr>
          <w:sz w:val="28"/>
          <w:szCs w:val="28"/>
        </w:rPr>
        <w:t>1.3.2.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перерыва на обед с 12.30 до 14.00):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Look w:val="00A0"/>
      </w:tblPr>
      <w:tblGrid>
        <w:gridCol w:w="3957"/>
        <w:gridCol w:w="3973"/>
      </w:tblGrid>
      <w:tr w:rsidR="00D7663B" w:rsidRPr="007B132B" w:rsidTr="00486246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08.30 – 17.12</w:t>
            </w:r>
          </w:p>
        </w:tc>
      </w:tr>
      <w:tr w:rsidR="00D7663B" w:rsidRPr="007B132B" w:rsidTr="00486246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3B" w:rsidRPr="007B132B" w:rsidRDefault="00D7663B" w:rsidP="0048624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08.30 – 17.12</w:t>
            </w:r>
          </w:p>
        </w:tc>
      </w:tr>
      <w:tr w:rsidR="00D7663B" w:rsidRPr="007B132B" w:rsidTr="00486246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63B" w:rsidRPr="007B132B" w:rsidRDefault="00D7663B" w:rsidP="00486246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3B" w:rsidRPr="007B132B" w:rsidRDefault="00D7663B" w:rsidP="00486246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7B132B">
              <w:rPr>
                <w:sz w:val="28"/>
                <w:szCs w:val="28"/>
              </w:rPr>
              <w:t>08.30 – 17.12</w:t>
            </w:r>
          </w:p>
        </w:tc>
      </w:tr>
    </w:tbl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Среда, пятница - не приемные дни, выходные дни - суббота, воскресенье, праздничные дни.</w:t>
      </w:r>
      <w:proofErr w:type="gramEnd"/>
      <w:r w:rsidRPr="007B132B">
        <w:rPr>
          <w:sz w:val="28"/>
          <w:szCs w:val="28"/>
        </w:rPr>
        <w:t xml:space="preserve"> Продолжительность рабочего дня, непосредственно предшествующего нерабочему праздничному дню, уменьшается на один час. </w:t>
      </w:r>
    </w:p>
    <w:p w:rsidR="00D7663B" w:rsidRPr="007B132B" w:rsidRDefault="00D7663B" w:rsidP="00D7663B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1.3.3.Справочные телефоны: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глава сельского поселения: 8(34753) 2-</w:t>
      </w:r>
      <w:r w:rsidR="00DE186F">
        <w:rPr>
          <w:sz w:val="28"/>
          <w:szCs w:val="28"/>
        </w:rPr>
        <w:t>13-63</w:t>
      </w:r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у</w:t>
      </w:r>
      <w:r w:rsidR="00DE186F">
        <w:rPr>
          <w:sz w:val="28"/>
          <w:szCs w:val="28"/>
        </w:rPr>
        <w:t>правляющий делами: 8(34753) 2-11-82</w:t>
      </w:r>
      <w:r w:rsidRPr="007B132B">
        <w:rPr>
          <w:sz w:val="28"/>
          <w:szCs w:val="28"/>
        </w:rPr>
        <w:t xml:space="preserve">; факс: 8(34753) </w:t>
      </w:r>
      <w:r w:rsidR="00DE186F" w:rsidRPr="007B132B">
        <w:rPr>
          <w:sz w:val="28"/>
          <w:szCs w:val="28"/>
        </w:rPr>
        <w:t>2-</w:t>
      </w:r>
      <w:r w:rsidR="00DE186F">
        <w:rPr>
          <w:sz w:val="28"/>
          <w:szCs w:val="28"/>
        </w:rPr>
        <w:t>13-63</w:t>
      </w:r>
      <w:r w:rsidRPr="007B132B">
        <w:rPr>
          <w:sz w:val="28"/>
          <w:szCs w:val="28"/>
        </w:rPr>
        <w:t>;.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1.3.4. Информация о предоставлении муниципальной услуги размещается: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proofErr w:type="spellStart"/>
      <w:r w:rsidRPr="007B132B">
        <w:rPr>
          <w:sz w:val="28"/>
          <w:szCs w:val="28"/>
        </w:rPr>
        <w:t>www.gosuslugi.ru</w:t>
      </w:r>
      <w:proofErr w:type="spellEnd"/>
      <w:r w:rsidRPr="007B132B">
        <w:rPr>
          <w:sz w:val="28"/>
          <w:szCs w:val="28"/>
        </w:rPr>
        <w:t>;   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Портале государственных и муниципальных услуг Республики Башкортостан: </w:t>
      </w:r>
      <w:proofErr w:type="spellStart"/>
      <w:r w:rsidRPr="007B132B">
        <w:rPr>
          <w:sz w:val="28"/>
          <w:szCs w:val="28"/>
        </w:rPr>
        <w:t>www.pgu.bashkortostan.ru</w:t>
      </w:r>
      <w:proofErr w:type="spellEnd"/>
      <w:r w:rsidRPr="007B132B">
        <w:rPr>
          <w:sz w:val="28"/>
          <w:szCs w:val="28"/>
        </w:rPr>
        <w:t>;</w:t>
      </w:r>
      <w:r w:rsidRPr="007B132B">
        <w:rPr>
          <w:sz w:val="28"/>
          <w:szCs w:val="28"/>
        </w:rPr>
        <w:br/>
        <w:t xml:space="preserve">          на официальном сайте сельского поселения: </w:t>
      </w:r>
      <w:hyperlink r:id="rId8" w:history="1">
        <w:r w:rsidR="00BE6EB8">
          <w:rPr>
            <w:rStyle w:val="ae"/>
            <w:sz w:val="28"/>
            <w:szCs w:val="28"/>
          </w:rPr>
          <w:t>http:/</w:t>
        </w:r>
        <w:r w:rsidRPr="007B132B">
          <w:rPr>
            <w:rStyle w:val="ae"/>
            <w:sz w:val="28"/>
            <w:szCs w:val="28"/>
          </w:rPr>
          <w:t>bal</w:t>
        </w:r>
        <w:proofErr w:type="spellStart"/>
        <w:r w:rsidR="00BE6EB8">
          <w:rPr>
            <w:rStyle w:val="ae"/>
            <w:sz w:val="28"/>
            <w:szCs w:val="28"/>
            <w:lang w:val="en-US"/>
          </w:rPr>
          <w:t>tachevski</w:t>
        </w:r>
        <w:proofErr w:type="spellEnd"/>
        <w:r w:rsidRPr="007B132B">
          <w:rPr>
            <w:rStyle w:val="ae"/>
            <w:sz w:val="28"/>
            <w:szCs w:val="28"/>
          </w:rPr>
          <w:t>.</w:t>
        </w:r>
        <w:proofErr w:type="spellStart"/>
        <w:r w:rsidR="00BE6EB8">
          <w:rPr>
            <w:rStyle w:val="ae"/>
            <w:sz w:val="28"/>
            <w:szCs w:val="28"/>
            <w:lang w:val="en-US"/>
          </w:rPr>
          <w:t>selskisovet</w:t>
        </w:r>
        <w:proofErr w:type="spellEnd"/>
        <w:r w:rsidRPr="007B132B">
          <w:rPr>
            <w:rStyle w:val="ae"/>
            <w:sz w:val="28"/>
            <w:szCs w:val="28"/>
          </w:rPr>
          <w:t>.</w:t>
        </w:r>
        <w:proofErr w:type="spellStart"/>
        <w:r w:rsidRPr="007B132B">
          <w:rPr>
            <w:rStyle w:val="ae"/>
            <w:sz w:val="28"/>
            <w:szCs w:val="28"/>
          </w:rPr>
          <w:t>ru</w:t>
        </w:r>
        <w:proofErr w:type="spellEnd"/>
      </w:hyperlink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информационном стенде в здании Администрации сельского поселения</w:t>
      </w:r>
      <w:r w:rsidRPr="007B132B">
        <w:rPr>
          <w:color w:val="FF00FF"/>
          <w:sz w:val="28"/>
          <w:szCs w:val="28"/>
        </w:rPr>
        <w:t>.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1.3.5. Информация о порядке предоставления муниципальной услуги представляется: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непосредственно специалистами  Администрации сельского поселения при личном устном обращении;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D7663B" w:rsidRPr="007B132B" w:rsidRDefault="00D7663B" w:rsidP="00D7663B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посредством размещения в сети Интернет.</w:t>
      </w:r>
    </w:p>
    <w:p w:rsidR="00D7663B" w:rsidRPr="007B132B" w:rsidRDefault="00D7663B" w:rsidP="00D7663B">
      <w:pPr>
        <w:pStyle w:val="formattexttopleveltext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1.3.6.Электронные обращения направляются:</w:t>
      </w:r>
      <w:r w:rsidRPr="007B132B">
        <w:rPr>
          <w:sz w:val="28"/>
          <w:szCs w:val="28"/>
        </w:rPr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7B132B">
        <w:rPr>
          <w:sz w:val="28"/>
          <w:szCs w:val="28"/>
        </w:rPr>
        <w:br/>
        <w:t>           по электронной почте Администрации сельского поселения.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  <w:jc w:val="both"/>
        <w:rPr>
          <w:color w:val="FF00FF"/>
        </w:rPr>
      </w:pPr>
      <w:r w:rsidRPr="007B132B">
        <w:t xml:space="preserve">1.3.7. </w:t>
      </w:r>
      <w:r w:rsidRPr="007B132B">
        <w:rPr>
          <w:u w:val="single"/>
        </w:rPr>
        <w:t>На информационном стенде Администрации сельского поселения содержится следующая информация</w:t>
      </w:r>
      <w:r w:rsidRPr="007B132B">
        <w:t>:</w:t>
      </w:r>
      <w:r w:rsidRPr="007B132B">
        <w:rPr>
          <w:color w:val="FF00FF"/>
        </w:rPr>
        <w:t>    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  <w:rPr>
          <w:rStyle w:val="ac"/>
          <w:color w:val="000000"/>
          <w:sz w:val="28"/>
          <w:szCs w:val="28"/>
        </w:rPr>
      </w:pPr>
      <w:r w:rsidRPr="007B132B">
        <w:lastRenderedPageBreak/>
        <w:t xml:space="preserve">сведения о местонахождении, контактные телефоны, график работы, адрес </w:t>
      </w:r>
      <w:r w:rsidRPr="007B132B">
        <w:rPr>
          <w:rStyle w:val="ac"/>
          <w:color w:val="000000"/>
          <w:sz w:val="28"/>
          <w:szCs w:val="28"/>
        </w:rPr>
        <w:t xml:space="preserve">электронной </w:t>
      </w:r>
      <w:r w:rsidRPr="007B132B">
        <w:t>почты Администрации сельского поселения;</w:t>
      </w:r>
      <w:r w:rsidRPr="007B132B">
        <w:br/>
        <w:t>          извлечения из нормативных правовых актов, регулирующих предоставление муниципальной услуги;</w:t>
      </w:r>
      <w:r w:rsidRPr="007B132B">
        <w:br/>
        <w:t>         перечень документов, которые необходимы для предоставления муниципальной</w:t>
      </w:r>
      <w:r w:rsidRPr="007B132B">
        <w:rPr>
          <w:rStyle w:val="ac"/>
          <w:color w:val="000000"/>
          <w:sz w:val="28"/>
          <w:szCs w:val="28"/>
        </w:rPr>
        <w:t xml:space="preserve"> услуги;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  <w:rPr>
          <w:rStyle w:val="ac"/>
          <w:color w:val="000000"/>
          <w:sz w:val="28"/>
          <w:szCs w:val="28"/>
        </w:rPr>
      </w:pPr>
      <w:proofErr w:type="gramStart"/>
      <w:r w:rsidRPr="007B132B">
        <w:rPr>
          <w:rStyle w:val="ac"/>
          <w:color w:val="000000"/>
          <w:sz w:val="28"/>
          <w:szCs w:val="28"/>
        </w:rPr>
        <w:t>образцы оформления заявлений, необходимых для получения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      требования, предъявляемые к представляемым документам;</w:t>
      </w:r>
      <w:r w:rsidRPr="007B132B">
        <w:rPr>
          <w:rStyle w:val="ac"/>
          <w:color w:val="000000"/>
          <w:sz w:val="28"/>
          <w:szCs w:val="28"/>
        </w:rPr>
        <w:br/>
        <w:t>         срок предоставления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      основания для отказа в предоставлении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proofErr w:type="gramEnd"/>
    </w:p>
    <w:p w:rsidR="00D7663B" w:rsidRPr="007B132B" w:rsidRDefault="00D7663B" w:rsidP="00D7663B">
      <w:pPr>
        <w:pStyle w:val="140"/>
        <w:tabs>
          <w:tab w:val="left" w:pos="709"/>
        </w:tabs>
        <w:ind w:firstLine="709"/>
        <w:rPr>
          <w:rStyle w:val="ac"/>
          <w:color w:val="000000"/>
          <w:sz w:val="28"/>
          <w:szCs w:val="28"/>
        </w:rPr>
      </w:pPr>
      <w:r w:rsidRPr="007B132B">
        <w:rPr>
          <w:rStyle w:val="ac"/>
          <w:color w:val="000000"/>
          <w:sz w:val="28"/>
          <w:szCs w:val="28"/>
        </w:rPr>
        <w:t>график приема заявителей;</w:t>
      </w:r>
    </w:p>
    <w:p w:rsidR="00D7663B" w:rsidRPr="007B132B" w:rsidRDefault="00D7663B" w:rsidP="00D7663B">
      <w:pPr>
        <w:pStyle w:val="140"/>
        <w:tabs>
          <w:tab w:val="left" w:pos="709"/>
        </w:tabs>
        <w:ind w:firstLine="709"/>
      </w:pPr>
      <w:r w:rsidRPr="007B132B">
        <w:rPr>
          <w:rStyle w:val="ac"/>
          <w:color w:val="000000"/>
          <w:sz w:val="28"/>
          <w:szCs w:val="28"/>
        </w:rPr>
        <w:t>текст настоящего административного регламента;</w:t>
      </w:r>
      <w:r w:rsidRPr="007B132B">
        <w:rPr>
          <w:rStyle w:val="ac"/>
          <w:color w:val="000000"/>
          <w:sz w:val="28"/>
          <w:szCs w:val="28"/>
        </w:rPr>
        <w:br/>
        <w:t>          перечень муниципальных услуг, предоставляемых Администрацией сельского поселения.</w:t>
      </w:r>
      <w:r w:rsidRPr="007B132B">
        <w:rPr>
          <w:rStyle w:val="ac"/>
          <w:color w:val="000000"/>
          <w:sz w:val="28"/>
          <w:szCs w:val="28"/>
        </w:rPr>
        <w:br/>
        <w:t>           </w:t>
      </w:r>
      <w:r w:rsidRPr="007B132B">
        <w:rPr>
          <w:rStyle w:val="ac"/>
          <w:color w:val="000000"/>
          <w:sz w:val="28"/>
          <w:szCs w:val="28"/>
          <w:u w:val="single"/>
        </w:rPr>
        <w:t>На официальном сайте Администрации сельского поселения размещается следующая информация</w:t>
      </w:r>
      <w:r w:rsidRPr="007B132B">
        <w:rPr>
          <w:rStyle w:val="ac"/>
          <w:color w:val="000000"/>
          <w:sz w:val="28"/>
          <w:szCs w:val="28"/>
        </w:rPr>
        <w:t>:</w:t>
      </w:r>
      <w:r w:rsidRPr="007B132B">
        <w:rPr>
          <w:rStyle w:val="ac"/>
          <w:color w:val="000000"/>
          <w:sz w:val="28"/>
          <w:szCs w:val="28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7B132B">
        <w:rPr>
          <w:rStyle w:val="ac"/>
          <w:color w:val="000000"/>
          <w:sz w:val="28"/>
          <w:szCs w:val="28"/>
        </w:rPr>
        <w:br/>
        <w:t>           те</w:t>
      </w:r>
      <w:r w:rsidRPr="007B132B">
        <w:t>кст настоящего административного регламента.</w:t>
      </w:r>
      <w:r w:rsidRPr="007B132B">
        <w:br/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7B132B">
        <w:rPr>
          <w:b/>
          <w:caps/>
          <w:sz w:val="28"/>
          <w:szCs w:val="28"/>
        </w:rPr>
        <w:t xml:space="preserve">РАЗДЕЛ </w:t>
      </w:r>
      <w:r w:rsidRPr="007B132B">
        <w:rPr>
          <w:b/>
          <w:caps/>
          <w:color w:val="000000"/>
          <w:spacing w:val="-3"/>
          <w:sz w:val="28"/>
          <w:szCs w:val="28"/>
          <w:lang w:val="en-US"/>
        </w:rPr>
        <w:t>II</w:t>
      </w:r>
      <w:r w:rsidRPr="007B132B">
        <w:rPr>
          <w:b/>
          <w:caps/>
          <w:sz w:val="28"/>
          <w:szCs w:val="28"/>
        </w:rPr>
        <w:t>. Стандарт предоставления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7B132B">
        <w:rPr>
          <w:b/>
          <w:caps/>
          <w:sz w:val="28"/>
          <w:szCs w:val="28"/>
        </w:rPr>
        <w:t>муниципальной услуги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2.1. Наименование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B132B">
        <w:rPr>
          <w:b/>
          <w:color w:val="000000"/>
          <w:sz w:val="28"/>
          <w:szCs w:val="28"/>
        </w:rPr>
        <w:t xml:space="preserve">«Выдача населению справок, выписок из домовых и </w:t>
      </w:r>
      <w:proofErr w:type="spellStart"/>
      <w:r w:rsidRPr="007B132B">
        <w:rPr>
          <w:b/>
          <w:color w:val="000000"/>
          <w:sz w:val="28"/>
          <w:szCs w:val="28"/>
        </w:rPr>
        <w:t>похозяйственных</w:t>
      </w:r>
      <w:proofErr w:type="spellEnd"/>
      <w:r w:rsidRPr="007B132B">
        <w:rPr>
          <w:b/>
          <w:color w:val="000000"/>
          <w:sz w:val="28"/>
          <w:szCs w:val="28"/>
        </w:rPr>
        <w:t xml:space="preserve"> книг»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2.1.1. Наименование исполнительного органа, предоставляющего муниципальную услугу: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Предоставление муниципальной услуги осуществляется Администрацией сельского поселения.</w:t>
      </w:r>
      <w:r w:rsidRPr="007B132B">
        <w:rPr>
          <w:color w:val="FF00FF"/>
          <w:sz w:val="28"/>
          <w:szCs w:val="28"/>
        </w:rPr>
        <w:t>  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color w:val="FF00FF"/>
          <w:sz w:val="28"/>
          <w:szCs w:val="28"/>
        </w:rPr>
        <w:t>   </w:t>
      </w:r>
      <w:r w:rsidRPr="007B132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2.2. Описание результата предоставления</w:t>
      </w:r>
      <w:r w:rsidRPr="007B132B">
        <w:rPr>
          <w:b/>
          <w:sz w:val="28"/>
          <w:szCs w:val="28"/>
        </w:rPr>
        <w:br/>
        <w:t>муниципальной услуги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2.2.1. По результатам исполнения  муниципальной услуги выдаются: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 xml:space="preserve"> Справки различного характера, в том числе: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 составе семьи;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о регистрации по месту жительства/ отсутствии регистрации;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 наличии подсобного хозяйства для  реализации сельхозпродукции;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 принадлежности домовладения / земельного участка;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о лицах, зарегистрированных с умершим на день его смерти;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выписку из домовой книги.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2.2.2.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выданы</w:t>
      </w:r>
      <w:proofErr w:type="gramEnd"/>
      <w:r w:rsidRPr="007B132B">
        <w:rPr>
          <w:sz w:val="28"/>
          <w:szCs w:val="28"/>
        </w:rPr>
        <w:t xml:space="preserve"> лично заявителю в форме документа на бумажном носителе, либо в устной форме;</w:t>
      </w:r>
    </w:p>
    <w:p w:rsidR="00D7663B" w:rsidRPr="007B132B" w:rsidRDefault="00D7663B" w:rsidP="00D766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направлены</w:t>
      </w:r>
      <w:proofErr w:type="gramEnd"/>
      <w:r w:rsidRPr="007B132B">
        <w:rPr>
          <w:sz w:val="28"/>
          <w:szCs w:val="28"/>
        </w:rPr>
        <w:t xml:space="preserve"> заявителю в форме документа на бумажном носителе почтовым отправлением.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7B132B">
        <w:rPr>
          <w:sz w:val="28"/>
          <w:szCs w:val="28"/>
        </w:rPr>
        <w:t>подтверждающих</w:t>
      </w:r>
      <w:proofErr w:type="gramEnd"/>
      <w:r w:rsidRPr="007B132B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2.2.3.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 и также выдача выписки из домовой книги.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2.4. Срок предоставления муниципальной услуги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Муниципальная услуга предоставляется в течение одного рабочего дня со дня приема запроса.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2.5. Перечень нормативных правовых актов, регулирующих</w:t>
      </w:r>
      <w:r w:rsidRPr="007B132B">
        <w:rPr>
          <w:b/>
          <w:sz w:val="28"/>
          <w:szCs w:val="28"/>
        </w:rPr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Предоставление муниципальной услуги регулируется:</w:t>
      </w:r>
    </w:p>
    <w:p w:rsidR="00D7663B" w:rsidRPr="007B132B" w:rsidRDefault="00D7663B" w:rsidP="00D7663B">
      <w:pPr>
        <w:ind w:firstLine="709"/>
        <w:rPr>
          <w:sz w:val="28"/>
          <w:szCs w:val="28"/>
        </w:rPr>
      </w:pPr>
      <w:r w:rsidRPr="007B132B">
        <w:rPr>
          <w:sz w:val="28"/>
          <w:szCs w:val="28"/>
        </w:rPr>
        <w:t xml:space="preserve">1) </w:t>
      </w:r>
      <w:hyperlink r:id="rId9" w:history="1">
        <w:r w:rsidRPr="007B132B">
          <w:rPr>
            <w:rStyle w:val="ae"/>
            <w:sz w:val="28"/>
            <w:szCs w:val="28"/>
          </w:rPr>
          <w:t>Конституцией Российской Федерации</w:t>
        </w:r>
      </w:hyperlink>
      <w:r w:rsidRPr="007B132B">
        <w:rPr>
          <w:sz w:val="28"/>
          <w:szCs w:val="28"/>
        </w:rPr>
        <w:t xml:space="preserve"> («Российская газета», 21.01.2009 г., №7);</w:t>
      </w:r>
    </w:p>
    <w:p w:rsidR="00D7663B" w:rsidRPr="007B132B" w:rsidRDefault="00D7663B" w:rsidP="00D7663B">
      <w:pPr>
        <w:tabs>
          <w:tab w:val="left" w:pos="1080"/>
        </w:tabs>
        <w:ind w:firstLine="709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2) </w:t>
      </w:r>
      <w:hyperlink r:id="rId10" w:history="1">
        <w:r w:rsidRPr="007B132B">
          <w:rPr>
            <w:rStyle w:val="ae"/>
            <w:sz w:val="28"/>
            <w:szCs w:val="28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7B132B">
        <w:rPr>
          <w:sz w:val="28"/>
          <w:szCs w:val="28"/>
        </w:rPr>
        <w:t xml:space="preserve"> («Российская газета», 05.05.2006 г. №95);</w:t>
      </w:r>
      <w:r w:rsidRPr="007B132B">
        <w:rPr>
          <w:sz w:val="28"/>
          <w:szCs w:val="28"/>
        </w:rPr>
        <w:br/>
        <w:t xml:space="preserve">          3) </w:t>
      </w:r>
      <w:hyperlink r:id="rId11" w:history="1">
        <w:r w:rsidRPr="007B132B">
          <w:rPr>
            <w:rStyle w:val="ae"/>
            <w:sz w:val="28"/>
            <w:szCs w:val="28"/>
          </w:rPr>
          <w:t>Федеральным законом от 27.07.2006г. №152-ФЗ «О персональных данных»</w:t>
        </w:r>
      </w:hyperlink>
      <w:r w:rsidRPr="007B132B">
        <w:rPr>
          <w:sz w:val="28"/>
          <w:szCs w:val="28"/>
        </w:rPr>
        <w:t xml:space="preserve"> («Российская газета», 29.07.2006г. №165);</w:t>
      </w:r>
      <w:r w:rsidRPr="007B132B">
        <w:rPr>
          <w:sz w:val="28"/>
          <w:szCs w:val="28"/>
        </w:rPr>
        <w:br/>
        <w:t>          4) </w:t>
      </w:r>
      <w:hyperlink r:id="rId12" w:history="1">
        <w:r w:rsidRPr="007B132B">
          <w:rPr>
            <w:rStyle w:val="ae"/>
            <w:sz w:val="28"/>
            <w:szCs w:val="28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7B132B">
        <w:rPr>
          <w:sz w:val="28"/>
          <w:szCs w:val="28"/>
        </w:rPr>
        <w:t xml:space="preserve"> («Российская газета», 30.07.2010г.  №168);</w:t>
      </w:r>
      <w:proofErr w:type="gramEnd"/>
      <w:r w:rsidRPr="007B132B">
        <w:rPr>
          <w:sz w:val="28"/>
          <w:szCs w:val="28"/>
        </w:rPr>
        <w:br/>
        <w:t>           5) Жилищным кодексом Российской Федерации («Собрание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 xml:space="preserve">6) Федеральным законом от 06.10.2003г. №131-ФЗ «Об общих принципах организации местного самоуправления в Российской Федерации» («Собрание законодательства Российской Федерации», </w:t>
      </w:r>
      <w:hyperlink r:id="rId13" w:history="1">
        <w:r w:rsidRPr="007B132B">
          <w:rPr>
            <w:rStyle w:val="ae"/>
            <w:sz w:val="28"/>
            <w:szCs w:val="28"/>
          </w:rPr>
          <w:t>06.10.2003г. №40</w:t>
        </w:r>
      </w:hyperlink>
      <w:r w:rsidRPr="007B132B">
        <w:rPr>
          <w:sz w:val="28"/>
          <w:szCs w:val="28"/>
        </w:rPr>
        <w:t>, ст. 3822, «Парламентская газета», №186, 08.10.2003, «Российская газета», №202, 08.10.2003г.);</w:t>
      </w:r>
    </w:p>
    <w:p w:rsidR="00D7663B" w:rsidRPr="007B132B" w:rsidRDefault="00D7663B" w:rsidP="00D7663B">
      <w:pPr>
        <w:autoSpaceDE w:val="0"/>
        <w:ind w:firstLine="709"/>
        <w:jc w:val="both"/>
        <w:rPr>
          <w:color w:val="FF00FF"/>
          <w:sz w:val="28"/>
          <w:szCs w:val="28"/>
        </w:rPr>
      </w:pPr>
      <w:r w:rsidRPr="007B132B">
        <w:rPr>
          <w:sz w:val="28"/>
          <w:szCs w:val="28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2011г. №22, ст. 3169).;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hyperlink r:id="rId14" w:history="1">
        <w:r w:rsidRPr="007B132B">
          <w:rPr>
            <w:rStyle w:val="ae"/>
            <w:sz w:val="28"/>
            <w:szCs w:val="28"/>
          </w:rPr>
          <w:t xml:space="preserve"> («Российская газета», № 5865</w:t>
        </w:r>
      </w:hyperlink>
      <w:r w:rsidRPr="007B132B">
        <w:rPr>
          <w:sz w:val="28"/>
          <w:szCs w:val="28"/>
        </w:rPr>
        <w:t xml:space="preserve"> от 22.08.2012 г.);</w:t>
      </w:r>
    </w:p>
    <w:p w:rsidR="00D7663B" w:rsidRPr="007B132B" w:rsidRDefault="00D7663B" w:rsidP="00D7663B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9) Конституцией Республики Башкортостан («Республика Башкортостан», 06.12.2002г., № 236 – 237 (25216 - 25217));</w:t>
      </w:r>
      <w:r w:rsidRPr="007B132B">
        <w:rPr>
          <w:sz w:val="28"/>
          <w:szCs w:val="28"/>
        </w:rPr>
        <w:br/>
        <w:t xml:space="preserve">          10) Постановлением Правительства Республики Башкортостан </w:t>
      </w:r>
      <w:hyperlink r:id="rId15" w:history="1">
        <w:r w:rsidRPr="007B132B">
          <w:rPr>
            <w:rStyle w:val="ae"/>
            <w:sz w:val="28"/>
            <w:szCs w:val="28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7B132B">
        <w:rPr>
          <w:sz w:val="28"/>
          <w:szCs w:val="28"/>
        </w:rPr>
        <w:t xml:space="preserve"> (первоначальный текст документа опубликован не был);</w:t>
      </w:r>
      <w:proofErr w:type="gramEnd"/>
    </w:p>
    <w:p w:rsidR="00D7663B" w:rsidRPr="007B132B" w:rsidRDefault="00D7663B" w:rsidP="00D7663B">
      <w:pPr>
        <w:tabs>
          <w:tab w:val="left" w:pos="1080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         11) Постановлением Правительства Республики Башкортостан </w:t>
      </w:r>
      <w:hyperlink r:id="rId16" w:history="1">
        <w:r w:rsidRPr="007B132B">
          <w:rPr>
            <w:rStyle w:val="ae"/>
            <w:sz w:val="28"/>
            <w:szCs w:val="28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7B132B">
        <w:rPr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7" w:history="1">
        <w:r w:rsidRPr="007B132B">
          <w:rPr>
            <w:rStyle w:val="ae"/>
            <w:sz w:val="28"/>
            <w:szCs w:val="28"/>
          </w:rPr>
          <w:t>02.02.2012г. № 4</w:t>
        </w:r>
      </w:hyperlink>
      <w:r w:rsidRPr="007B132B">
        <w:rPr>
          <w:sz w:val="28"/>
          <w:szCs w:val="28"/>
        </w:rPr>
        <w:t xml:space="preserve"> (370), ст. 196);</w:t>
      </w:r>
    </w:p>
    <w:p w:rsidR="00D7663B" w:rsidRPr="007B132B" w:rsidRDefault="00D7663B" w:rsidP="00D7663B">
      <w:pPr>
        <w:tabs>
          <w:tab w:val="left" w:pos="1080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        12) Постановлением Правительства Республики Башкортостан </w:t>
      </w:r>
      <w:hyperlink r:id="rId18" w:history="1">
        <w:r w:rsidRPr="007B132B">
          <w:rPr>
            <w:rStyle w:val="ae"/>
            <w:sz w:val="28"/>
            <w:szCs w:val="28"/>
          </w:rPr>
          <w:t>от 29.12.2012г.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7B132B">
        <w:rPr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04.02.2013г., № 4 (406), ст. 166);</w:t>
      </w:r>
    </w:p>
    <w:p w:rsidR="00D7663B" w:rsidRPr="007B132B" w:rsidRDefault="00D7663B" w:rsidP="00D7663B">
      <w:pPr>
        <w:autoSpaceDE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13) Уставом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 сельсовет муниципального района Балтачевский район Республики Башкортостан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14) настоящим Административным регламентом.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color w:val="FF0000"/>
          <w:sz w:val="28"/>
          <w:szCs w:val="28"/>
        </w:rPr>
        <w:br/>
      </w:r>
      <w:r w:rsidRPr="007B132B">
        <w:rPr>
          <w:b/>
          <w:color w:val="FF0000"/>
          <w:sz w:val="28"/>
          <w:szCs w:val="28"/>
        </w:rPr>
        <w:t>               </w:t>
      </w:r>
      <w:r w:rsidRPr="007B132B">
        <w:rPr>
          <w:b/>
          <w:sz w:val="28"/>
          <w:szCs w:val="28"/>
        </w:rPr>
        <w:t>2.6. Исчерпывающий перечень документов, необходимых</w:t>
      </w:r>
      <w:r w:rsidRPr="007B132B">
        <w:rPr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заявитель должен предоставить самостоятельно, способы их получения заявителем, в том числе</w:t>
      </w:r>
      <w:r w:rsidRPr="007B132B">
        <w:rPr>
          <w:b/>
          <w:sz w:val="28"/>
          <w:szCs w:val="28"/>
        </w:rPr>
        <w:br/>
        <w:t>в электронной форме, порядок их представления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 xml:space="preserve">2.6.1. Для получения муниципальной услуги необходимо:             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а) обратиться с заявлением </w:t>
      </w:r>
      <w:r w:rsidRPr="007B132B">
        <w:rPr>
          <w:rStyle w:val="aa"/>
          <w:b w:val="0"/>
          <w:iCs/>
          <w:sz w:val="28"/>
          <w:szCs w:val="28"/>
        </w:rPr>
        <w:t>на имя главы сельского поселения в устной или письменной (произвольной) форме</w:t>
      </w:r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б) представить документ, удостоверяющий личность заявителя (представителя заявителя);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в) документ, удостоверяющий полномочия представителя заявителя (доверенность и т.п.);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7B132B">
        <w:rPr>
          <w:sz w:val="28"/>
          <w:szCs w:val="28"/>
        </w:rPr>
        <w:t>д</w:t>
      </w:r>
      <w:proofErr w:type="spellEnd"/>
      <w:r w:rsidRPr="007B132B">
        <w:rPr>
          <w:sz w:val="28"/>
          <w:szCs w:val="28"/>
        </w:rPr>
        <w:t>) свидетельство о рождении;</w:t>
      </w:r>
    </w:p>
    <w:p w:rsidR="00D7663B" w:rsidRPr="007B132B" w:rsidRDefault="00D7663B" w:rsidP="00D7663B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е) свидетельство о смерти гражданина.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Документы, указанные в подпунктах «г» и «</w:t>
      </w:r>
      <w:proofErr w:type="spellStart"/>
      <w:r w:rsidRPr="007B132B">
        <w:rPr>
          <w:sz w:val="28"/>
          <w:szCs w:val="28"/>
        </w:rPr>
        <w:t>д</w:t>
      </w:r>
      <w:proofErr w:type="spellEnd"/>
      <w:r w:rsidRPr="007B132B">
        <w:rPr>
          <w:sz w:val="28"/>
          <w:szCs w:val="28"/>
        </w:rPr>
        <w:t xml:space="preserve">» предоставляются заявителем (представителем заявителя) в случае оформления наследственных прав заявителя.  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2.6.2.Заявление и документы представляются заявителем:</w:t>
      </w:r>
      <w:r w:rsidRPr="007B132B">
        <w:rPr>
          <w:sz w:val="28"/>
          <w:szCs w:val="28"/>
        </w:rPr>
        <w:br/>
        <w:t> лично при посещении Администрации сельского поселения;</w:t>
      </w:r>
      <w:r w:rsidRPr="007B132B">
        <w:rPr>
          <w:sz w:val="28"/>
          <w:szCs w:val="28"/>
        </w:rPr>
        <w:br/>
        <w:t> посредством почтового отправления;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 в форме электронных документов.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Копии документов, прилагаемых к заявлению, должны быть заверены в установленном порядке или представлены с предъявлением подлинников. В случае 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jc w:val="both"/>
        <w:rPr>
          <w:color w:val="FF00FF"/>
          <w:sz w:val="28"/>
          <w:szCs w:val="28"/>
        </w:rPr>
      </w:pPr>
      <w:r w:rsidRPr="007B132B">
        <w:rPr>
          <w:sz w:val="28"/>
          <w:szCs w:val="28"/>
        </w:rPr>
        <w:t>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jc w:val="both"/>
        <w:rPr>
          <w:color w:val="FF00FF"/>
          <w:sz w:val="28"/>
          <w:szCs w:val="28"/>
        </w:rPr>
      </w:pPr>
      <w:r w:rsidRPr="007B132B">
        <w:rPr>
          <w:sz w:val="28"/>
          <w:szCs w:val="28"/>
        </w:rPr>
        <w:t>При направлении заявления по почте прилагаемые к нему копии документов должны быть заверены в установленном порядке.</w:t>
      </w:r>
      <w:r w:rsidRPr="007B132B">
        <w:rPr>
          <w:sz w:val="28"/>
          <w:szCs w:val="28"/>
        </w:rPr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 однозначно истолковать их содержание.</w:t>
      </w:r>
      <w:r w:rsidRPr="007B132B">
        <w:rPr>
          <w:sz w:val="28"/>
          <w:szCs w:val="28"/>
        </w:rPr>
        <w:br/>
        <w:t xml:space="preserve">        </w:t>
      </w:r>
      <w:proofErr w:type="gramStart"/>
      <w:r w:rsidRPr="007B132B">
        <w:rPr>
          <w:sz w:val="28"/>
          <w:szCs w:val="28"/>
        </w:rPr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 w:rsidRPr="007B132B">
        <w:rPr>
          <w:sz w:val="28"/>
          <w:szCs w:val="28"/>
        </w:rPr>
        <w:br/>
        <w:t>        посредством многофункциональных центров предоставления государственных и муниципальных услуг;</w:t>
      </w:r>
      <w:r w:rsidRPr="007B132B">
        <w:rPr>
          <w:sz w:val="28"/>
          <w:szCs w:val="28"/>
        </w:rPr>
        <w:br/>
        <w:t>       посредством Единого портала государственных и муниципальных услуг (функций) (без использования электронных носителей);</w:t>
      </w:r>
      <w:proofErr w:type="gramEnd"/>
      <w:r w:rsidRPr="007B132B">
        <w:rPr>
          <w:sz w:val="28"/>
          <w:szCs w:val="28"/>
        </w:rPr>
        <w:br/>
        <w:t>     иным способом, позволяющим передать в электронном виде заявление и иные документы.</w:t>
      </w:r>
      <w:r w:rsidRPr="007B132B">
        <w:rPr>
          <w:color w:val="FF00FF"/>
          <w:sz w:val="28"/>
          <w:szCs w:val="28"/>
        </w:rPr>
        <w:br/>
        <w:t>     </w:t>
      </w:r>
      <w:r w:rsidRPr="007B132B">
        <w:rPr>
          <w:sz w:val="28"/>
          <w:szCs w:val="28"/>
        </w:rPr>
        <w:t xml:space="preserve">   Заявления и документы, необходимые для предоставления муниципальной услуги, представляемые в форме электронных документов, </w:t>
      </w:r>
      <w:r w:rsidRPr="007B132B">
        <w:rPr>
          <w:sz w:val="28"/>
          <w:szCs w:val="28"/>
        </w:rPr>
        <w:lastRenderedPageBreak/>
        <w:t xml:space="preserve">подписываются в соответствии с требованиями </w:t>
      </w:r>
      <w:hyperlink r:id="rId19" w:history="1">
        <w:r w:rsidRPr="007B132B">
          <w:rPr>
            <w:rStyle w:val="ae"/>
            <w:sz w:val="28"/>
            <w:szCs w:val="28"/>
          </w:rPr>
          <w:t>Федерального закона от 06.04.2011г. №63-ФЗ «Об электронной подписи»</w:t>
        </w:r>
      </w:hyperlink>
      <w:r w:rsidRPr="007B132B">
        <w:rPr>
          <w:sz w:val="28"/>
          <w:szCs w:val="28"/>
        </w:rPr>
        <w:t xml:space="preserve"> и статьями 21.1 и 21.2 Федерального </w:t>
      </w:r>
      <w:hyperlink r:id="rId20" w:history="1">
        <w:r w:rsidRPr="007B132B">
          <w:rPr>
            <w:rStyle w:val="ae"/>
            <w:sz w:val="28"/>
            <w:szCs w:val="28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7B132B">
        <w:rPr>
          <w:sz w:val="28"/>
          <w:szCs w:val="28"/>
        </w:rPr>
        <w:t>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Запрещается требовать от заявителя: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 муниципальной услуги;</w:t>
      </w:r>
      <w:r w:rsidRPr="007B132B">
        <w:rPr>
          <w:sz w:val="28"/>
          <w:szCs w:val="28"/>
        </w:rPr>
        <w:br/>
        <w:t>      </w:t>
      </w:r>
      <w:proofErr w:type="gramStart"/>
      <w:r w:rsidRPr="007B132B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21" w:history="1">
        <w:r w:rsidRPr="007B132B">
          <w:rPr>
            <w:rStyle w:val="ae"/>
            <w:sz w:val="28"/>
            <w:szCs w:val="28"/>
          </w:rPr>
          <w:t>статьи 7 Федерального</w:t>
        </w:r>
        <w:proofErr w:type="gramEnd"/>
        <w:r w:rsidRPr="007B132B">
          <w:rPr>
            <w:rStyle w:val="ae"/>
            <w:sz w:val="28"/>
            <w:szCs w:val="28"/>
          </w:rPr>
          <w:t xml:space="preserve"> закона от 27.07.2010г. № 210-ФЗ «Об организации предоставления государственных и муниципальных услуг»</w:t>
        </w:r>
      </w:hyperlink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предоставления ксерокопии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участка).</w:t>
      </w:r>
      <w:proofErr w:type="gramEnd"/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2.8. Исчерпывающий перечень оснований для отказа в приеме</w:t>
      </w:r>
      <w:r w:rsidRPr="007B132B">
        <w:rPr>
          <w:b/>
          <w:sz w:val="28"/>
          <w:szCs w:val="28"/>
        </w:rPr>
        <w:br/>
        <w:t>документов, необходимых для предоставления муниципальной услуги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Основаниями для отказа в приеме документов являются:</w:t>
      </w:r>
    </w:p>
    <w:p w:rsidR="00D7663B" w:rsidRPr="007B132B" w:rsidRDefault="00D7663B" w:rsidP="00D7663B">
      <w:pPr>
        <w:pStyle w:val="a8"/>
        <w:tabs>
          <w:tab w:val="left" w:pos="404"/>
        </w:tabs>
        <w:ind w:firstLine="709"/>
        <w:jc w:val="both"/>
        <w:rPr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предоставление нечитаемых документов, документов с приписками, подчистками, помарками;</w:t>
      </w:r>
    </w:p>
    <w:p w:rsidR="00D7663B" w:rsidRPr="007B132B" w:rsidRDefault="00D7663B" w:rsidP="00D7663B">
      <w:pPr>
        <w:pStyle w:val="a8"/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предоставление документов в не приемный, не рабочий день;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отсутствие полномочий у лица на подачу заявления (в случае подачи заявления представителем заявителя);</w:t>
      </w:r>
    </w:p>
    <w:p w:rsidR="00D7663B" w:rsidRPr="007B132B" w:rsidRDefault="00D7663B" w:rsidP="00D7663B">
      <w:pPr>
        <w:pStyle w:val="a8"/>
        <w:tabs>
          <w:tab w:val="left" w:pos="375"/>
        </w:tabs>
        <w:ind w:firstLine="709"/>
        <w:jc w:val="both"/>
        <w:rPr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ответ.</w:t>
      </w:r>
    </w:p>
    <w:p w:rsidR="00D7663B" w:rsidRPr="007B132B" w:rsidRDefault="00D7663B" w:rsidP="00D7663B">
      <w:pPr>
        <w:pStyle w:val="a8"/>
        <w:ind w:firstLine="709"/>
        <w:jc w:val="both"/>
        <w:rPr>
          <w:rStyle w:val="ad"/>
          <w:b/>
          <w:sz w:val="28"/>
          <w:szCs w:val="28"/>
        </w:rPr>
      </w:pPr>
      <w:r w:rsidRPr="007B132B">
        <w:rPr>
          <w:rStyle w:val="ad"/>
          <w:b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D7663B" w:rsidRPr="007B132B" w:rsidRDefault="00D7663B" w:rsidP="00D7663B">
      <w:pPr>
        <w:pStyle w:val="a8"/>
        <w:ind w:firstLine="709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7663B" w:rsidRPr="007B132B" w:rsidRDefault="00D7663B" w:rsidP="00D7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2B"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D7663B" w:rsidRPr="007B132B" w:rsidRDefault="00D7663B" w:rsidP="00D76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2B">
        <w:rPr>
          <w:rFonts w:ascii="Times New Roman" w:hAnsi="Times New Roman" w:cs="Times New Roman"/>
          <w:sz w:val="28"/>
          <w:szCs w:val="28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7663B" w:rsidRPr="007B132B" w:rsidRDefault="00D7663B" w:rsidP="00D7663B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 непредставление документов, указанных в пункте 2.6.1. настоящего Административного регламента;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если текст письменного обращения не поддается прочтению;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7B132B">
        <w:rPr>
          <w:sz w:val="28"/>
          <w:szCs w:val="28"/>
        </w:rPr>
        <w:t>необходимых</w:t>
      </w:r>
      <w:proofErr w:type="gramEnd"/>
      <w:r w:rsidRPr="007B132B">
        <w:rPr>
          <w:sz w:val="28"/>
          <w:szCs w:val="28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2.10. Перечень услуг, которые являются необходимыми</w:t>
      </w:r>
      <w:r w:rsidRPr="007B132B">
        <w:rPr>
          <w:b/>
          <w:sz w:val="28"/>
          <w:szCs w:val="28"/>
        </w:rPr>
        <w:br/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размера такой платы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Максимальный срок ожидания в очереди при подаче заявителем заявления - 15 минут, при получении результата - 20 минут.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7B132B">
        <w:rPr>
          <w:sz w:val="28"/>
          <w:szCs w:val="28"/>
        </w:rPr>
        <w:br/>
        <w:t>      Запись о приеме заявления вносится специалистом в журнал обращений граждан.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B132B">
        <w:rPr>
          <w:b/>
          <w:sz w:val="28"/>
          <w:szCs w:val="28"/>
        </w:rPr>
        <w:t>мультимедийной</w:t>
      </w:r>
      <w:proofErr w:type="spellEnd"/>
      <w:r w:rsidRPr="007B132B">
        <w:rPr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D7663B" w:rsidRPr="007B132B" w:rsidRDefault="00D7663B" w:rsidP="00D7663B">
      <w:pPr>
        <w:ind w:firstLine="709"/>
        <w:rPr>
          <w:sz w:val="28"/>
          <w:szCs w:val="28"/>
        </w:rPr>
      </w:pPr>
      <w:r w:rsidRPr="007B132B">
        <w:rPr>
          <w:sz w:val="28"/>
          <w:szCs w:val="28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 w:rsidRPr="007B132B">
        <w:rPr>
          <w:sz w:val="28"/>
          <w:szCs w:val="28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7B132B">
        <w:rPr>
          <w:color w:val="FF00FF"/>
          <w:sz w:val="28"/>
          <w:szCs w:val="28"/>
        </w:rPr>
        <w:t>.</w:t>
      </w:r>
      <w:r w:rsidRPr="007B132B">
        <w:rPr>
          <w:color w:val="FF00FF"/>
          <w:sz w:val="28"/>
          <w:szCs w:val="28"/>
        </w:rPr>
        <w:br/>
        <w:t xml:space="preserve">         </w:t>
      </w:r>
      <w:r w:rsidRPr="007B132B">
        <w:rPr>
          <w:sz w:val="28"/>
          <w:szCs w:val="28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D7663B" w:rsidRPr="007B132B" w:rsidRDefault="00D7663B" w:rsidP="00D7663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на дверях кабинетов: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должности Ф.И.О. руководителя, специалистов Администрации сельского поселения, режим  их работы.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>Помещения Администрации сельского поселения должны соответствовать санитарно-гигиеническим и противопожарным требованиям и обеспечиваются телефонной связью.</w:t>
      </w:r>
    </w:p>
    <w:p w:rsidR="00D7663B" w:rsidRPr="007B132B" w:rsidRDefault="00D7663B" w:rsidP="00D7663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B132B">
        <w:rPr>
          <w:sz w:val="28"/>
          <w:szCs w:val="28"/>
        </w:rPr>
        <w:tab/>
        <w:t xml:space="preserve">2.15.2. Места ожидания заявителей оборудуются стульями, скамьями, количество которых определяется исходя из фактической нагрузки и </w:t>
      </w:r>
      <w:r w:rsidRPr="007B132B">
        <w:rPr>
          <w:sz w:val="28"/>
          <w:szCs w:val="28"/>
        </w:rPr>
        <w:lastRenderedPageBreak/>
        <w:t>возможностей для их размещения в помещении, а также информационными стендами.</w:t>
      </w:r>
    </w:p>
    <w:p w:rsidR="00D7663B" w:rsidRPr="007B132B" w:rsidRDefault="00D7663B" w:rsidP="00D7663B">
      <w:pPr>
        <w:ind w:firstLine="708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сведения о нормативных правовых актах по вопросам осуществления муниципальной услуги,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перечень документов, прилагаемых к заявлению;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перечень оснований для отказа в выполнении муниципальной функции;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образцы заполнения бланков заявлений;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часы приема уполномоченного должностного лица Администрации сельского поселения.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D7663B" w:rsidRPr="007B132B" w:rsidRDefault="00D7663B" w:rsidP="00D7663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2.16. Показатели доступности и качества муниципальной услуги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2.16.1. Показателями доступности и качества муниципальной услуги являются:</w:t>
      </w:r>
      <w:r w:rsidRPr="007B132B">
        <w:rPr>
          <w:sz w:val="28"/>
          <w:szCs w:val="28"/>
        </w:rPr>
        <w:br/>
      </w:r>
      <w:r w:rsidRPr="007B132B">
        <w:rPr>
          <w:color w:val="FF00FF"/>
          <w:sz w:val="28"/>
          <w:szCs w:val="28"/>
        </w:rPr>
        <w:t>          </w:t>
      </w:r>
      <w:r w:rsidRPr="007B132B">
        <w:rPr>
          <w:sz w:val="28"/>
          <w:szCs w:val="28"/>
        </w:rPr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7B132B">
        <w:rPr>
          <w:sz w:val="28"/>
          <w:szCs w:val="28"/>
        </w:rPr>
        <w:br/>
        <w:t>      полнота и качество выполнения процедур, необходимых для предоставления муниципальной услуги;</w:t>
      </w:r>
      <w:r w:rsidRPr="007B132B">
        <w:rPr>
          <w:sz w:val="28"/>
          <w:szCs w:val="28"/>
        </w:rPr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2.16.2. Оценка качества муниципальной услуги осуществляется по следующим показателям: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количество заявителей, удовлетворенных качеством процесса предоставления  муниципальной  услуги;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количество обоснованных жалоб к общему количеству обслуженных заявителей;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количество заявителей, удовлетворенных установленным порядком, в том числе сроками обжалования.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 xml:space="preserve"> предоставления в электронной форме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2.17.1. </w:t>
      </w:r>
      <w:proofErr w:type="gramStart"/>
      <w:r w:rsidRPr="007B132B"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 г.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 w:rsidRPr="007B132B">
        <w:rPr>
          <w:sz w:val="28"/>
          <w:szCs w:val="28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132B">
        <w:rPr>
          <w:sz w:val="28"/>
          <w:szCs w:val="28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132B">
        <w:rPr>
          <w:sz w:val="28"/>
          <w:szCs w:val="28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2.17.4. Предоставление услуги  в электронном виде обеспечивается путем: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2" w:history="1">
        <w:r w:rsidRPr="007B132B">
          <w:rPr>
            <w:rStyle w:val="ae"/>
            <w:sz w:val="28"/>
            <w:szCs w:val="28"/>
          </w:rPr>
          <w:t>http://epgu.gosuslugi.ru</w:t>
        </w:r>
      </w:hyperlink>
      <w:r w:rsidRPr="007B132B">
        <w:rPr>
          <w:sz w:val="28"/>
          <w:szCs w:val="28"/>
        </w:rPr>
        <w:t>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текст Административного регламента;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блок-схемы и краткое описание порядка предоставления муниципальной услуги;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перечень необходимых для предоставления муниципальной услуги документов;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формы заявлений; 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порядок получения консультаций;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сведения о местонахождении, графике работы, контактных телефонах.</w:t>
      </w:r>
    </w:p>
    <w:p w:rsidR="00D7663B" w:rsidRPr="007B132B" w:rsidRDefault="00D7663B" w:rsidP="00D7663B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center"/>
        <w:rPr>
          <w:b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 xml:space="preserve">РАЗДЕЛ </w:t>
      </w:r>
      <w:r w:rsidRPr="007B132B">
        <w:rPr>
          <w:b/>
          <w:caps/>
          <w:color w:val="000000"/>
          <w:spacing w:val="-3"/>
          <w:sz w:val="28"/>
          <w:szCs w:val="28"/>
          <w:lang w:val="en-US"/>
        </w:rPr>
        <w:t>III</w:t>
      </w:r>
      <w:r w:rsidRPr="007B132B">
        <w:rPr>
          <w:b/>
          <w:cap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прием (получение) запроса и документов (информации), необходимых для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обработка документов (информации), необходимых для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 соответствии с устным или письменным заявлением Администрация сельского поселения представляет справки, указанные в п. 2.3.1. настоящего Административного регламента.</w:t>
      </w:r>
    </w:p>
    <w:p w:rsidR="00D7663B" w:rsidRPr="007B132B" w:rsidRDefault="00D7663B" w:rsidP="00D7663B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  <w:r w:rsidRPr="007B132B">
        <w:rPr>
          <w:sz w:val="28"/>
          <w:szCs w:val="28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 xml:space="preserve"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</w:t>
      </w: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административных процедур</w:t>
      </w:r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Предоставление информации заявителям, обеспечение доступа </w:t>
      </w:r>
      <w:r w:rsidRPr="007B132B">
        <w:rPr>
          <w:sz w:val="28"/>
          <w:szCs w:val="28"/>
        </w:rPr>
        <w:lastRenderedPageBreak/>
        <w:t xml:space="preserve">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 w:rsidRPr="007B132B">
        <w:rPr>
          <w:color w:val="000000"/>
          <w:spacing w:val="-3"/>
          <w:sz w:val="28"/>
          <w:szCs w:val="28"/>
        </w:rPr>
        <w:t>2</w:t>
      </w:r>
      <w:r w:rsidRPr="007B132B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D7663B" w:rsidRPr="007B132B" w:rsidRDefault="00D7663B" w:rsidP="00D7663B">
      <w:pPr>
        <w:pStyle w:val="10"/>
        <w:ind w:firstLine="709"/>
        <w:rPr>
          <w:sz w:val="28"/>
          <w:szCs w:val="28"/>
        </w:rPr>
      </w:pP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3.4. Блок-схема предоставления муниципальной услуги представлена в приложении  к Административному регламенту</w:t>
      </w:r>
    </w:p>
    <w:p w:rsidR="00D7663B" w:rsidRPr="007B132B" w:rsidRDefault="00D7663B" w:rsidP="00D7663B">
      <w:pPr>
        <w:pStyle w:val="10"/>
        <w:ind w:firstLine="709"/>
        <w:jc w:val="center"/>
        <w:rPr>
          <w:b/>
          <w:sz w:val="28"/>
          <w:szCs w:val="28"/>
        </w:rPr>
      </w:pP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B132B">
        <w:rPr>
          <w:b/>
          <w:sz w:val="28"/>
          <w:szCs w:val="28"/>
        </w:rPr>
        <w:t>3.5.Описание административных процедур: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z w:val="28"/>
          <w:szCs w:val="28"/>
        </w:rPr>
        <w:t>3.5.1.Прием (получение) запроса и документов (информации), необходимых для предоставления муниципальной услуги.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8"/>
          <w:szCs w:val="28"/>
        </w:rPr>
      </w:pPr>
      <w:r w:rsidRPr="007B132B">
        <w:rPr>
          <w:sz w:val="28"/>
          <w:szCs w:val="28"/>
        </w:rPr>
        <w:t xml:space="preserve">3.5.1.1.Основанием начала выполнения административной процедуры является </w:t>
      </w:r>
      <w:r w:rsidRPr="007B132B">
        <w:rPr>
          <w:spacing w:val="7"/>
          <w:sz w:val="28"/>
          <w:szCs w:val="28"/>
        </w:rPr>
        <w:t xml:space="preserve">поступление устного или письменного заявления </w:t>
      </w:r>
      <w:r w:rsidRPr="007B132B">
        <w:rPr>
          <w:spacing w:val="4"/>
          <w:sz w:val="28"/>
          <w:szCs w:val="28"/>
        </w:rPr>
        <w:t>с приложением необходимых</w:t>
      </w:r>
      <w:r w:rsidRPr="007B132B">
        <w:rPr>
          <w:spacing w:val="7"/>
          <w:sz w:val="28"/>
          <w:szCs w:val="28"/>
        </w:rPr>
        <w:t xml:space="preserve"> документов </w:t>
      </w:r>
      <w:r w:rsidRPr="007B132B">
        <w:rPr>
          <w:spacing w:val="5"/>
          <w:sz w:val="28"/>
          <w:szCs w:val="28"/>
        </w:rPr>
        <w:t>в Администрацию сельского поселения.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pacing w:val="5"/>
          <w:sz w:val="28"/>
          <w:szCs w:val="28"/>
        </w:rPr>
        <w:t>3.5.1.2.</w:t>
      </w:r>
      <w:r w:rsidRPr="007B132B">
        <w:rPr>
          <w:sz w:val="28"/>
          <w:szCs w:val="28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Специалист выполняет следующие действия: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8"/>
          <w:szCs w:val="28"/>
        </w:rPr>
      </w:pPr>
      <w:r w:rsidRPr="007B132B">
        <w:rPr>
          <w:spacing w:val="3"/>
          <w:sz w:val="28"/>
          <w:szCs w:val="28"/>
        </w:rPr>
        <w:t xml:space="preserve">устанавливает личность заявителя, в том числе </w:t>
      </w:r>
      <w:r w:rsidRPr="007B132B">
        <w:rPr>
          <w:spacing w:val="5"/>
          <w:sz w:val="28"/>
          <w:szCs w:val="28"/>
        </w:rPr>
        <w:t>проверяет документ, удостоверяющий личность;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 w:rsidRPr="007B132B">
        <w:rPr>
          <w:spacing w:val="5"/>
          <w:sz w:val="28"/>
          <w:szCs w:val="28"/>
        </w:rPr>
        <w:t xml:space="preserve">Проверяет </w:t>
      </w:r>
      <w:r w:rsidRPr="007B132B">
        <w:rPr>
          <w:spacing w:val="1"/>
          <w:sz w:val="28"/>
          <w:szCs w:val="28"/>
        </w:rPr>
        <w:t xml:space="preserve">полномочия   заявителя,   в   том   числе   полномочия   </w:t>
      </w:r>
      <w:r w:rsidRPr="007B132B">
        <w:rPr>
          <w:bCs/>
          <w:spacing w:val="1"/>
          <w:sz w:val="28"/>
          <w:szCs w:val="28"/>
        </w:rPr>
        <w:t xml:space="preserve">представителя </w:t>
      </w:r>
      <w:r w:rsidRPr="007B132B">
        <w:rPr>
          <w:spacing w:val="4"/>
          <w:sz w:val="28"/>
          <w:szCs w:val="28"/>
        </w:rPr>
        <w:t>действовать от его имени;</w:t>
      </w:r>
    </w:p>
    <w:p w:rsidR="00D7663B" w:rsidRPr="007B132B" w:rsidRDefault="00D7663B" w:rsidP="00D7663B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 w:rsidRPr="007B132B">
        <w:rPr>
          <w:spacing w:val="9"/>
          <w:sz w:val="28"/>
          <w:szCs w:val="28"/>
        </w:rPr>
        <w:t xml:space="preserve">проверяет соответствие  представленных документов требованиям, </w:t>
      </w:r>
      <w:r w:rsidRPr="007B132B">
        <w:rPr>
          <w:spacing w:val="4"/>
          <w:sz w:val="28"/>
          <w:szCs w:val="28"/>
        </w:rPr>
        <w:t>удостоверяясь, что: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2"/>
          <w:sz w:val="28"/>
          <w:szCs w:val="28"/>
        </w:rPr>
        <w:t>документы в   установленных   законодательством   случаях</w:t>
      </w:r>
      <w:r w:rsidRPr="007B132B">
        <w:rPr>
          <w:spacing w:val="2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нотариально удостоверены, скреплены печатями, имеют надлежащие</w:t>
      </w:r>
      <w:r w:rsidRPr="007B132B">
        <w:rPr>
          <w:spacing w:val="5"/>
          <w:sz w:val="28"/>
          <w:szCs w:val="28"/>
        </w:rPr>
        <w:br/>
      </w:r>
      <w:r w:rsidRPr="007B132B">
        <w:rPr>
          <w:spacing w:val="6"/>
          <w:sz w:val="28"/>
          <w:szCs w:val="28"/>
        </w:rPr>
        <w:t>подписи сторон или определенных законодательством должностных</w:t>
      </w:r>
      <w:r w:rsidRPr="007B132B">
        <w:rPr>
          <w:spacing w:val="6"/>
          <w:sz w:val="28"/>
          <w:szCs w:val="28"/>
        </w:rPr>
        <w:br/>
      </w:r>
      <w:r w:rsidRPr="007B132B">
        <w:rPr>
          <w:sz w:val="28"/>
          <w:szCs w:val="28"/>
        </w:rPr>
        <w:t>лиц;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3"/>
          <w:sz w:val="28"/>
          <w:szCs w:val="28"/>
        </w:rPr>
        <w:t>тексты  документов   написаны   разборчиво,   наименования</w:t>
      </w:r>
      <w:r w:rsidRPr="007B132B">
        <w:rPr>
          <w:spacing w:val="3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юридических лиц - без сокращения, с указанием их мест нахождения;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8"/>
          <w:sz w:val="28"/>
          <w:szCs w:val="28"/>
        </w:rPr>
        <w:t>фамилии, имена и отчества физических лиц, адреса их мест</w:t>
      </w:r>
      <w:r w:rsidRPr="007B132B">
        <w:rPr>
          <w:spacing w:val="8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жительства написаны полностью;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pacing w:val="8"/>
          <w:sz w:val="28"/>
          <w:szCs w:val="28"/>
        </w:rPr>
        <w:t>в документах нет подчисток, приписок, зачеркнутых слов и</w:t>
      </w:r>
      <w:r w:rsidRPr="007B132B">
        <w:rPr>
          <w:spacing w:val="8"/>
          <w:sz w:val="28"/>
          <w:szCs w:val="28"/>
        </w:rPr>
        <w:br/>
      </w:r>
      <w:r w:rsidRPr="007B132B">
        <w:rPr>
          <w:spacing w:val="5"/>
          <w:sz w:val="28"/>
          <w:szCs w:val="28"/>
        </w:rPr>
        <w:t>иных не оговоренных исправлений;</w:t>
      </w:r>
    </w:p>
    <w:p w:rsidR="00D7663B" w:rsidRPr="007B132B" w:rsidRDefault="00D7663B" w:rsidP="00D7663B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8"/>
          <w:szCs w:val="28"/>
        </w:rPr>
      </w:pPr>
      <w:r w:rsidRPr="007B132B">
        <w:rPr>
          <w:spacing w:val="7"/>
          <w:sz w:val="28"/>
          <w:szCs w:val="28"/>
        </w:rPr>
        <w:t>документы не исполнены карандашом;</w:t>
      </w:r>
    </w:p>
    <w:p w:rsidR="00D7663B" w:rsidRPr="007B132B" w:rsidRDefault="00D7663B" w:rsidP="00D7663B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8"/>
          <w:szCs w:val="28"/>
        </w:rPr>
      </w:pPr>
      <w:r w:rsidRPr="007B132B">
        <w:rPr>
          <w:spacing w:val="3"/>
          <w:sz w:val="28"/>
          <w:szCs w:val="28"/>
        </w:rPr>
        <w:t>документы   не   имеют   серьезных   повреждений,   наличие</w:t>
      </w:r>
      <w:r w:rsidRPr="007B132B">
        <w:rPr>
          <w:spacing w:val="3"/>
          <w:sz w:val="28"/>
          <w:szCs w:val="28"/>
        </w:rPr>
        <w:br/>
      </w:r>
      <w:r w:rsidRPr="007B132B">
        <w:rPr>
          <w:spacing w:val="6"/>
          <w:sz w:val="28"/>
          <w:szCs w:val="28"/>
        </w:rPr>
        <w:t>которых не позволяет однозначно истолковать их содержание.</w:t>
      </w:r>
    </w:p>
    <w:p w:rsidR="00D7663B" w:rsidRPr="007B132B" w:rsidRDefault="00D7663B" w:rsidP="00D7663B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Специалист сличает представленные экземпляры оригиналов и копий документов.</w:t>
      </w:r>
    </w:p>
    <w:p w:rsidR="00D7663B" w:rsidRPr="007B132B" w:rsidRDefault="00D7663B" w:rsidP="00D7663B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3.5.1.3.</w:t>
      </w:r>
      <w:r w:rsidRPr="007B132B">
        <w:rPr>
          <w:spacing w:val="6"/>
          <w:sz w:val="28"/>
          <w:szCs w:val="28"/>
        </w:rPr>
        <w:tab/>
        <w:t>Основанием  для  отказа  в  приеме  документов</w:t>
      </w:r>
      <w:r w:rsidRPr="007B132B">
        <w:rPr>
          <w:spacing w:val="6"/>
          <w:sz w:val="28"/>
          <w:szCs w:val="28"/>
        </w:rPr>
        <w:br/>
        <w:t>является несоответствие представленных документов пункту 3.5.1.2</w:t>
      </w:r>
      <w:r w:rsidRPr="007B132B">
        <w:rPr>
          <w:color w:val="FF0000"/>
          <w:spacing w:val="6"/>
          <w:sz w:val="28"/>
          <w:szCs w:val="28"/>
        </w:rPr>
        <w:br/>
      </w:r>
      <w:r w:rsidRPr="007B132B">
        <w:rPr>
          <w:spacing w:val="6"/>
          <w:sz w:val="28"/>
          <w:szCs w:val="28"/>
        </w:rPr>
        <w:t>настоящего Административного регламента.</w:t>
      </w:r>
    </w:p>
    <w:p w:rsidR="00D7663B" w:rsidRPr="007B132B" w:rsidRDefault="00D7663B" w:rsidP="00D7663B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lastRenderedPageBreak/>
        <w:t>В случае отказа в приеме документов, заявление и документы возвращаются заявителю.</w:t>
      </w:r>
    </w:p>
    <w:p w:rsidR="00D7663B" w:rsidRPr="007B132B" w:rsidRDefault="00D7663B" w:rsidP="00D7663B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3.5.1.4. Максимальный срок выполнения административной процедуры составляет 10 минут.</w:t>
      </w:r>
    </w:p>
    <w:p w:rsidR="00D7663B" w:rsidRPr="007B132B" w:rsidRDefault="00D7663B" w:rsidP="00D7663B">
      <w:pPr>
        <w:shd w:val="clear" w:color="auto" w:fill="FFFFFF"/>
        <w:ind w:firstLine="709"/>
        <w:jc w:val="both"/>
        <w:rPr>
          <w:color w:val="FF0000"/>
          <w:spacing w:val="6"/>
          <w:sz w:val="28"/>
          <w:szCs w:val="28"/>
        </w:rPr>
      </w:pP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center"/>
        <w:outlineLvl w:val="2"/>
        <w:rPr>
          <w:b/>
          <w:spacing w:val="6"/>
          <w:sz w:val="28"/>
          <w:szCs w:val="28"/>
        </w:rPr>
      </w:pPr>
      <w:r w:rsidRPr="007B132B">
        <w:rPr>
          <w:b/>
          <w:spacing w:val="6"/>
          <w:sz w:val="28"/>
          <w:szCs w:val="28"/>
        </w:rPr>
        <w:t>3.5.2.Выдача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</w:t>
      </w:r>
    </w:p>
    <w:p w:rsidR="00D7663B" w:rsidRPr="007B132B" w:rsidRDefault="00D7663B" w:rsidP="00D7663B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3.5.2.1.Основанием для начала административной</w:t>
      </w:r>
      <w:r w:rsidRPr="007B132B">
        <w:rPr>
          <w:spacing w:val="6"/>
          <w:sz w:val="28"/>
          <w:szCs w:val="28"/>
        </w:rPr>
        <w:br/>
        <w:t>процедуры  является наличие необходимых для предоставления муниципальной услуги документов.</w:t>
      </w:r>
    </w:p>
    <w:p w:rsidR="00D7663B" w:rsidRPr="007B132B" w:rsidRDefault="00D7663B" w:rsidP="00D7663B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 xml:space="preserve">3.5.2.2.Специалист подготавливает справку или выписку из домовой книги, которая подписывается главой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Башкортостан, </w:t>
      </w:r>
      <w:r w:rsidRPr="007B132B">
        <w:rPr>
          <w:spacing w:val="6"/>
          <w:sz w:val="28"/>
          <w:szCs w:val="28"/>
        </w:rPr>
        <w:t>вносит сведения в соответствующий журнал регистрации.</w:t>
      </w:r>
    </w:p>
    <w:p w:rsidR="00D7663B" w:rsidRPr="007B132B" w:rsidRDefault="00D7663B" w:rsidP="00D7663B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8"/>
          <w:szCs w:val="28"/>
        </w:rPr>
      </w:pPr>
      <w:r w:rsidRPr="007B132B">
        <w:rPr>
          <w:spacing w:val="6"/>
          <w:sz w:val="28"/>
          <w:szCs w:val="28"/>
        </w:rPr>
        <w:t>3.5.2.3.Максимальный срок выполнения административной процедуры составляет 1 рабочий день.</w:t>
      </w:r>
    </w:p>
    <w:p w:rsidR="00D7663B" w:rsidRPr="007B132B" w:rsidRDefault="00D7663B" w:rsidP="00D766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B132B">
        <w:rPr>
          <w:spacing w:val="6"/>
          <w:sz w:val="28"/>
          <w:szCs w:val="28"/>
        </w:rPr>
        <w:t xml:space="preserve">3.5.2.4.Результатом </w:t>
      </w:r>
      <w:r w:rsidRPr="007B132B">
        <w:rPr>
          <w:sz w:val="28"/>
          <w:szCs w:val="28"/>
        </w:rPr>
        <w:t xml:space="preserve">Административной процедуры является выдача </w:t>
      </w:r>
      <w:r w:rsidRPr="007B132B">
        <w:rPr>
          <w:spacing w:val="6"/>
          <w:sz w:val="28"/>
          <w:szCs w:val="28"/>
        </w:rPr>
        <w:t xml:space="preserve">(направление) </w:t>
      </w:r>
      <w:r w:rsidRPr="007B132B">
        <w:rPr>
          <w:sz w:val="28"/>
          <w:szCs w:val="28"/>
        </w:rPr>
        <w:t xml:space="preserve"> заявителю запрашиваемой им справки или выписки из домовой книги.</w:t>
      </w:r>
    </w:p>
    <w:p w:rsidR="00D7663B" w:rsidRPr="007B132B" w:rsidRDefault="00D7663B" w:rsidP="00D7663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caps/>
          <w:color w:val="FF0000"/>
          <w:spacing w:val="6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 xml:space="preserve">РАЗДЕЛ IV.  Формы </w:t>
      </w:r>
      <w:proofErr w:type="gramStart"/>
      <w:r w:rsidRPr="007B132B">
        <w:rPr>
          <w:b/>
          <w:bCs/>
          <w:caps/>
          <w:sz w:val="28"/>
          <w:szCs w:val="28"/>
        </w:rPr>
        <w:t>контроля за</w:t>
      </w:r>
      <w:proofErr w:type="gramEnd"/>
      <w:r w:rsidRPr="007B132B">
        <w:rPr>
          <w:b/>
          <w:bCs/>
          <w:caps/>
          <w:sz w:val="28"/>
          <w:szCs w:val="28"/>
        </w:rPr>
        <w:t xml:space="preserve"> исполнением муниципальной услуги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4.1. Порядок осуществления текущего контроля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Текущий </w:t>
      </w:r>
      <w:proofErr w:type="gramStart"/>
      <w:r w:rsidRPr="007B132B">
        <w:rPr>
          <w:sz w:val="28"/>
          <w:szCs w:val="28"/>
        </w:rPr>
        <w:t>контроль за</w:t>
      </w:r>
      <w:proofErr w:type="gramEnd"/>
      <w:r w:rsidRPr="007B132B">
        <w:rPr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Текущий контроль осуществляется постоянно, на любом этапе предоставления услуги.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132B">
        <w:rPr>
          <w:bCs/>
          <w:sz w:val="28"/>
          <w:szCs w:val="28"/>
        </w:rPr>
        <w:t>контроля за</w:t>
      </w:r>
      <w:proofErr w:type="gramEnd"/>
      <w:r w:rsidRPr="007B132B">
        <w:rPr>
          <w:bCs/>
          <w:sz w:val="28"/>
          <w:szCs w:val="28"/>
        </w:rPr>
        <w:t xml:space="preserve"> полнотой и качеством предоставления муниципальной услуги. </w:t>
      </w:r>
      <w:proofErr w:type="gramStart"/>
      <w:r w:rsidRPr="007B132B">
        <w:rPr>
          <w:sz w:val="28"/>
          <w:szCs w:val="28"/>
        </w:rPr>
        <w:t>Контроль за</w:t>
      </w:r>
      <w:proofErr w:type="gramEnd"/>
      <w:r w:rsidRPr="007B132B">
        <w:rPr>
          <w:sz w:val="28"/>
          <w:szCs w:val="28"/>
        </w:rPr>
        <w:t xml:space="preserve"> полнотой и качеством исполнения муниципальной услуги включает в себя 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</w:t>
      </w:r>
      <w:proofErr w:type="spellStart"/>
      <w:r w:rsidRPr="007B132B">
        <w:rPr>
          <w:sz w:val="28"/>
          <w:szCs w:val="28"/>
        </w:rPr>
        <w:t>комиссионно</w:t>
      </w:r>
      <w:proofErr w:type="spellEnd"/>
      <w:r w:rsidRPr="007B132B">
        <w:rPr>
          <w:sz w:val="28"/>
          <w:szCs w:val="28"/>
        </w:rPr>
        <w:t xml:space="preserve"> под руководством главы сельского поселения </w:t>
      </w:r>
      <w:r w:rsidRPr="007B132B">
        <w:rPr>
          <w:color w:val="000000"/>
          <w:sz w:val="28"/>
          <w:szCs w:val="28"/>
        </w:rPr>
        <w:lastRenderedPageBreak/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 не реже одного раза в три года.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 xml:space="preserve">4.3. Требования к порядку и формам </w:t>
      </w:r>
      <w:proofErr w:type="gramStart"/>
      <w:r w:rsidRPr="007B132B">
        <w:rPr>
          <w:b/>
          <w:bCs/>
          <w:sz w:val="28"/>
          <w:szCs w:val="28"/>
        </w:rPr>
        <w:t>контроля за</w:t>
      </w:r>
      <w:proofErr w:type="gramEnd"/>
      <w:r w:rsidRPr="007B132B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4.3.1.Основной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4.3.2. Система контроля должна включать: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планирование контрольных мероприятий;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проверку хода и качества предоставления муниципальной услуги, в том числе сроков выполнения процедур;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оформление результатов контроля;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учет и анализ результатов предоставления муниципальной услуги;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выработку и реализацию мероприятий по устранению выявленных недостатков.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4.3.3. </w:t>
      </w:r>
      <w:proofErr w:type="gramStart"/>
      <w:r w:rsidRPr="007B132B">
        <w:rPr>
          <w:sz w:val="28"/>
          <w:szCs w:val="28"/>
        </w:rPr>
        <w:t>Контроль за</w:t>
      </w:r>
      <w:proofErr w:type="gramEnd"/>
      <w:r w:rsidRPr="007B132B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 xml:space="preserve">РАЗДЕЛ </w:t>
      </w:r>
      <w:r w:rsidRPr="007B132B">
        <w:rPr>
          <w:b/>
          <w:bCs/>
          <w:caps/>
          <w:sz w:val="28"/>
          <w:szCs w:val="28"/>
          <w:lang w:val="en-US"/>
        </w:rPr>
        <w:t>V</w:t>
      </w:r>
      <w:r w:rsidRPr="007B132B">
        <w:rPr>
          <w:b/>
          <w:bCs/>
          <w:caps/>
          <w:sz w:val="28"/>
          <w:szCs w:val="28"/>
        </w:rPr>
        <w:t>. Досудебный (внесудебный) порядок</w:t>
      </w: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>обжалования решений и действий (бездействия) органа, исполняющего муниципального услугу,</w:t>
      </w:r>
    </w:p>
    <w:p w:rsidR="00D7663B" w:rsidRPr="007B132B" w:rsidRDefault="00D7663B" w:rsidP="00D7663B">
      <w:pPr>
        <w:ind w:firstLine="709"/>
        <w:jc w:val="center"/>
        <w:rPr>
          <w:b/>
          <w:bCs/>
          <w:caps/>
          <w:sz w:val="28"/>
          <w:szCs w:val="28"/>
        </w:rPr>
      </w:pPr>
      <w:r w:rsidRPr="007B132B">
        <w:rPr>
          <w:b/>
          <w:bCs/>
          <w:caps/>
          <w:sz w:val="28"/>
          <w:szCs w:val="28"/>
        </w:rPr>
        <w:t>а также его должностных лиц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lastRenderedPageBreak/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B132B">
        <w:rPr>
          <w:sz w:val="28"/>
          <w:szCs w:val="28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7B132B">
        <w:rPr>
          <w:color w:val="FF0000"/>
          <w:sz w:val="28"/>
          <w:szCs w:val="28"/>
        </w:rPr>
        <w:t>.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5.2. Предмет досудебного (внесудебного) обжалования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2) нарушение срока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услуги, у заявителя;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7B132B">
        <w:rPr>
          <w:sz w:val="28"/>
          <w:szCs w:val="28"/>
        </w:rPr>
        <w:t xml:space="preserve"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5.3.1. В случае если в письменном обращении не </w:t>
      </w:r>
      <w:proofErr w:type="gramStart"/>
      <w:r w:rsidRPr="007B132B">
        <w:rPr>
          <w:sz w:val="28"/>
          <w:szCs w:val="28"/>
        </w:rPr>
        <w:t>указаны</w:t>
      </w:r>
      <w:proofErr w:type="gramEnd"/>
      <w:r w:rsidRPr="007B132B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5.3.3. </w:t>
      </w:r>
      <w:proofErr w:type="gramStart"/>
      <w:r w:rsidRPr="007B132B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5.3.4. </w:t>
      </w:r>
      <w:proofErr w:type="gramStart"/>
      <w:r w:rsidRPr="007B132B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7B132B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5.3.5.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 w:rsidRPr="007B132B">
          <w:rPr>
            <w:rStyle w:val="ae"/>
            <w:sz w:val="28"/>
            <w:szCs w:val="28"/>
          </w:rPr>
          <w:t>тайну</w:t>
        </w:r>
      </w:hyperlink>
      <w:r w:rsidRPr="007B132B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5.3.6.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7B132B">
        <w:rPr>
          <w:color w:val="FF0000"/>
          <w:sz w:val="28"/>
          <w:szCs w:val="28"/>
        </w:rPr>
        <w:t>.</w:t>
      </w:r>
      <w:r w:rsidRPr="007B132B">
        <w:rPr>
          <w:sz w:val="28"/>
          <w:szCs w:val="28"/>
        </w:rPr>
        <w:t xml:space="preserve"> 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  <w:r w:rsidRPr="007B132B">
        <w:rPr>
          <w:sz w:val="28"/>
          <w:szCs w:val="28"/>
        </w:rPr>
        <w:t>5.3.7. В случае если возможность приостановления предусмотрена законодательством Российской Федерации; право заявителя на получение информации и документов, необходимых для обоснования и рассмотрения жалобы;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 xml:space="preserve">5.4. Основания для начала процедуры досудебного 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(внесудебного) обжалования</w:t>
      </w:r>
    </w:p>
    <w:p w:rsidR="00D7663B" w:rsidRPr="007B132B" w:rsidRDefault="00D7663B" w:rsidP="00D7663B">
      <w:pPr>
        <w:ind w:firstLine="709"/>
        <w:jc w:val="both"/>
        <w:rPr>
          <w:color w:val="FF0000"/>
          <w:sz w:val="28"/>
          <w:szCs w:val="28"/>
        </w:rPr>
      </w:pPr>
      <w:r w:rsidRPr="007B132B">
        <w:rPr>
          <w:sz w:val="28"/>
          <w:szCs w:val="28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5.4.2. Обращение (жалоба) должна содержать: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B132B">
        <w:rPr>
          <w:sz w:val="28"/>
          <w:szCs w:val="28"/>
        </w:rPr>
        <w:t>представлена</w:t>
      </w:r>
      <w:proofErr w:type="gramEnd"/>
      <w:r w:rsidRPr="007B132B">
        <w:rPr>
          <w:sz w:val="28"/>
          <w:szCs w:val="28"/>
        </w:rPr>
        <w:t>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а) оформленная в соответствии с </w:t>
      </w:r>
      <w:hyperlink r:id="rId24" w:history="1">
        <w:r w:rsidRPr="007B132B">
          <w:rPr>
            <w:rStyle w:val="ae"/>
            <w:sz w:val="28"/>
            <w:szCs w:val="28"/>
          </w:rPr>
          <w:t>законодательством</w:t>
        </w:r>
      </w:hyperlink>
      <w:r w:rsidRPr="007B132B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5.5. Права заинтересованных лиц на получение информации и  документов, необходимых для обоснования и рассмотрения жалобы (претензии)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5.6. Органы и должностные лица, которым может быть направлена жалоба заявителя в досудебном (внесудебном) порядке</w:t>
      </w:r>
    </w:p>
    <w:p w:rsidR="00D7663B" w:rsidRPr="007B132B" w:rsidRDefault="00D7663B" w:rsidP="00D7663B">
      <w:pPr>
        <w:ind w:firstLine="540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</w:t>
      </w:r>
      <w:r w:rsidRPr="007B132B">
        <w:rPr>
          <w:sz w:val="28"/>
          <w:szCs w:val="28"/>
        </w:rPr>
        <w:lastRenderedPageBreak/>
        <w:t xml:space="preserve">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 сельсовет муниципального района Балтачевский район Республики Башкортостан по адресу: 452980, Республика Башкортостан, Балтачевский район, с. Старобалтачево, ул. Советская, 48.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  <w:lang w:val="en-US"/>
        </w:rPr>
        <w:t>e</w:t>
      </w:r>
      <w:r w:rsidRPr="007B132B">
        <w:rPr>
          <w:sz w:val="28"/>
          <w:szCs w:val="28"/>
        </w:rPr>
        <w:t>-</w:t>
      </w:r>
      <w:r w:rsidRPr="007B132B">
        <w:rPr>
          <w:sz w:val="28"/>
          <w:szCs w:val="28"/>
          <w:lang w:val="en-US"/>
        </w:rPr>
        <w:t>mail</w:t>
      </w:r>
      <w:proofErr w:type="gramEnd"/>
      <w:r w:rsidRPr="007B132B">
        <w:rPr>
          <w:sz w:val="28"/>
          <w:szCs w:val="28"/>
        </w:rPr>
        <w:t xml:space="preserve">: </w:t>
      </w:r>
      <w:hyperlink r:id="rId25" w:history="1">
        <w:r w:rsidRPr="007B132B">
          <w:rPr>
            <w:rStyle w:val="ae"/>
            <w:sz w:val="28"/>
            <w:szCs w:val="28"/>
            <w:lang w:val="en-US"/>
          </w:rPr>
          <w:t>baltsel</w:t>
        </w:r>
        <w:r w:rsidRPr="007B132B">
          <w:rPr>
            <w:rStyle w:val="ae"/>
            <w:sz w:val="28"/>
            <w:szCs w:val="28"/>
          </w:rPr>
          <w:t>@</w:t>
        </w:r>
        <w:r w:rsidRPr="007B132B">
          <w:rPr>
            <w:rStyle w:val="ae"/>
            <w:sz w:val="28"/>
            <w:szCs w:val="28"/>
            <w:lang w:val="en-US"/>
          </w:rPr>
          <w:t>mail</w:t>
        </w:r>
        <w:r w:rsidRPr="007B132B">
          <w:rPr>
            <w:rStyle w:val="ae"/>
            <w:sz w:val="28"/>
            <w:szCs w:val="28"/>
          </w:rPr>
          <w:t>.</w:t>
        </w:r>
        <w:r w:rsidRPr="007B132B">
          <w:rPr>
            <w:rStyle w:val="ae"/>
            <w:sz w:val="28"/>
            <w:szCs w:val="28"/>
            <w:lang w:val="en-US"/>
          </w:rPr>
          <w:t>ru</w:t>
        </w:r>
      </w:hyperlink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В электронном виде жалоба может быть подана заявителем также посредством: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 xml:space="preserve">официального сайта Администрации сельского поселения </w:t>
      </w:r>
      <w:r w:rsidRPr="007B132B">
        <w:rPr>
          <w:color w:val="000000"/>
          <w:sz w:val="28"/>
          <w:szCs w:val="28"/>
        </w:rPr>
        <w:t>Старобалтачевский</w:t>
      </w:r>
      <w:r w:rsidRPr="007B132B">
        <w:rPr>
          <w:sz w:val="28"/>
          <w:szCs w:val="28"/>
        </w:rPr>
        <w:t xml:space="preserve">  сельсовет муниципального района Балтачевский район Республики Башкортостан;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5.7. Сроки рассмотрения жалобы (претензии)</w:t>
      </w:r>
    </w:p>
    <w:p w:rsidR="00D7663B" w:rsidRPr="007B132B" w:rsidRDefault="00D7663B" w:rsidP="00D7663B">
      <w:pPr>
        <w:ind w:firstLine="709"/>
        <w:jc w:val="both"/>
        <w:rPr>
          <w:b/>
          <w:bCs/>
          <w:sz w:val="28"/>
          <w:szCs w:val="28"/>
        </w:rPr>
      </w:pPr>
      <w:r w:rsidRPr="007B132B">
        <w:rPr>
          <w:sz w:val="28"/>
          <w:szCs w:val="28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7B132B">
        <w:rPr>
          <w:sz w:val="28"/>
          <w:szCs w:val="28"/>
        </w:rPr>
        <w:t>и</w:t>
      </w:r>
      <w:proofErr w:type="gramEnd"/>
      <w:r w:rsidRPr="007B132B">
        <w:rPr>
          <w:sz w:val="28"/>
          <w:szCs w:val="28"/>
        </w:rPr>
        <w:t xml:space="preserve"> 5 рабочих дней со дня регистрации жалобы.</w:t>
      </w:r>
    </w:p>
    <w:p w:rsidR="00D7663B" w:rsidRPr="007B132B" w:rsidRDefault="00D7663B" w:rsidP="00D7663B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D7663B" w:rsidRPr="007B132B" w:rsidRDefault="00D7663B" w:rsidP="00D7663B">
      <w:pPr>
        <w:ind w:firstLine="709"/>
        <w:jc w:val="center"/>
        <w:rPr>
          <w:b/>
          <w:bCs/>
          <w:sz w:val="28"/>
          <w:szCs w:val="28"/>
        </w:rPr>
      </w:pPr>
      <w:r w:rsidRPr="007B132B">
        <w:rPr>
          <w:b/>
          <w:bCs/>
          <w:sz w:val="28"/>
          <w:szCs w:val="28"/>
        </w:rPr>
        <w:t>5.8. Результат досудебного (внесудебного) обжалования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5.8.1. По результатам рассмотрения жалобы орган (должностное лицо):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132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2) отказывает в удовлетворении жалобы.</w:t>
      </w:r>
    </w:p>
    <w:p w:rsidR="00D7663B" w:rsidRPr="007B132B" w:rsidRDefault="00D7663B" w:rsidP="00D7663B">
      <w:pPr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32B">
        <w:rPr>
          <w:sz w:val="28"/>
          <w:szCs w:val="28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63B" w:rsidRPr="007B132B" w:rsidRDefault="00D7663B" w:rsidP="00D766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0" w:name="Par402"/>
      <w:bookmarkEnd w:id="0"/>
      <w:r w:rsidRPr="007B132B">
        <w:rPr>
          <w:sz w:val="28"/>
          <w:szCs w:val="28"/>
        </w:rPr>
        <w:lastRenderedPageBreak/>
        <w:t xml:space="preserve">5.8.4. В случае установления в ходе или по результатам </w:t>
      </w:r>
      <w:proofErr w:type="gramStart"/>
      <w:r w:rsidRPr="007B13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B132B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Pr="007B132B">
        <w:rPr>
          <w:color w:val="FF0000"/>
          <w:sz w:val="28"/>
          <w:szCs w:val="28"/>
        </w:rPr>
        <w:t>.</w:t>
      </w:r>
    </w:p>
    <w:p w:rsidR="00D7663B" w:rsidRPr="007B132B" w:rsidRDefault="00D7663B" w:rsidP="00D7663B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  <w:r w:rsidRPr="007B132B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7B132B">
        <w:rPr>
          <w:bCs/>
          <w:sz w:val="28"/>
          <w:szCs w:val="28"/>
        </w:rPr>
        <w:t>«</w:t>
      </w:r>
      <w:r w:rsidRPr="007B132B">
        <w:rPr>
          <w:sz w:val="28"/>
          <w:szCs w:val="28"/>
        </w:rPr>
        <w:t xml:space="preserve">Выдача населению справок, </w:t>
      </w:r>
    </w:p>
    <w:p w:rsidR="00D7663B" w:rsidRPr="007B132B" w:rsidRDefault="00D7663B" w:rsidP="00D7663B">
      <w:pPr>
        <w:ind w:left="360"/>
        <w:jc w:val="right"/>
        <w:rPr>
          <w:bCs/>
          <w:sz w:val="28"/>
          <w:szCs w:val="28"/>
        </w:rPr>
      </w:pPr>
      <w:r w:rsidRPr="007B132B">
        <w:rPr>
          <w:sz w:val="28"/>
          <w:szCs w:val="28"/>
        </w:rPr>
        <w:t>выписок из домовой книги»</w:t>
      </w:r>
    </w:p>
    <w:p w:rsidR="00D7663B" w:rsidRPr="007B132B" w:rsidRDefault="00D7663B" w:rsidP="00D7663B">
      <w:pPr>
        <w:ind w:left="360"/>
        <w:jc w:val="right"/>
        <w:rPr>
          <w:bCs/>
          <w:sz w:val="28"/>
          <w:szCs w:val="28"/>
        </w:rPr>
      </w:pPr>
    </w:p>
    <w:p w:rsidR="00D7663B" w:rsidRPr="007B132B" w:rsidRDefault="00D7663B" w:rsidP="00D7663B">
      <w:pPr>
        <w:ind w:left="360"/>
        <w:jc w:val="right"/>
        <w:rPr>
          <w:sz w:val="28"/>
          <w:szCs w:val="28"/>
        </w:rPr>
      </w:pPr>
    </w:p>
    <w:p w:rsidR="00D7663B" w:rsidRPr="007B132B" w:rsidRDefault="00D7663B" w:rsidP="00D7663B">
      <w:pPr>
        <w:shd w:val="clear" w:color="auto" w:fill="FFFFFF"/>
        <w:jc w:val="center"/>
        <w:rPr>
          <w:bCs/>
          <w:sz w:val="28"/>
          <w:szCs w:val="28"/>
        </w:rPr>
      </w:pPr>
      <w:r w:rsidRPr="007B132B">
        <w:rPr>
          <w:bCs/>
          <w:sz w:val="28"/>
          <w:szCs w:val="28"/>
        </w:rPr>
        <w:t>Блок-схема</w:t>
      </w: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  <w:r w:rsidRPr="007B132B">
        <w:rPr>
          <w:bCs/>
          <w:sz w:val="28"/>
          <w:szCs w:val="28"/>
        </w:rPr>
        <w:t>прохождения административных процедур при предоставлении муниципальной услуги «</w:t>
      </w:r>
      <w:r w:rsidRPr="007B132B">
        <w:rPr>
          <w:sz w:val="28"/>
          <w:szCs w:val="28"/>
        </w:rPr>
        <w:t>Выдача населению справок, выписок из домовой книги</w:t>
      </w:r>
      <w:bookmarkStart w:id="1" w:name="_GoBack"/>
      <w:bookmarkEnd w:id="1"/>
      <w:r w:rsidRPr="007B132B">
        <w:rPr>
          <w:sz w:val="28"/>
          <w:szCs w:val="28"/>
        </w:rPr>
        <w:t>»</w:t>
      </w: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</w:p>
    <w:p w:rsidR="00D7663B" w:rsidRPr="007B132B" w:rsidRDefault="00D7663B" w:rsidP="00D7663B">
      <w:pPr>
        <w:ind w:left="360"/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2641FD" w:rsidP="00D7663B">
      <w:pPr>
        <w:pStyle w:val="a4"/>
        <w:jc w:val="center"/>
        <w:rPr>
          <w:szCs w:val="28"/>
        </w:rPr>
      </w:pPr>
      <w:r>
        <w:rPr>
          <w:noProof/>
          <w:szCs w:val="28"/>
        </w:rPr>
        <w:pict>
          <v:rect id="_x0000_s1027" style="position:absolute;left:0;text-align:left;margin-left:90pt;margin-top:7.6pt;width:342pt;height:36pt;z-index:251660288">
            <v:textbox style="mso-next-textbox:#_x0000_s1027">
              <w:txbxContent>
                <w:p w:rsidR="00D7663B" w:rsidRPr="00F50DE0" w:rsidRDefault="00D7663B" w:rsidP="00D7663B">
                  <w:pPr>
                    <w:jc w:val="center"/>
                  </w:pPr>
                  <w:r w:rsidRPr="00F50DE0">
                    <w:t xml:space="preserve">Прием устного (письменного) заявления с прилагаемыми документами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39pt;margin-top:257.25pt;width:.05pt;height:37.8pt;z-index:251661312" o:connectortype="straight">
            <v:stroke endarrow="block"/>
          </v:shape>
        </w:pict>
      </w:r>
      <w:r>
        <w:rPr>
          <w:noProof/>
          <w:szCs w:val="28"/>
        </w:rPr>
        <w:pict>
          <v:shape id="_x0000_s1029" type="#_x0000_t32" style="position:absolute;left:0;text-align:left;margin-left:550.05pt;margin-top:49.85pt;width:73.5pt;height:25.75pt;z-index:251662336" o:connectortype="straight">
            <v:stroke endarrow="block"/>
          </v:shape>
        </w:pict>
      </w:r>
      <w:r>
        <w:rPr>
          <w:noProof/>
          <w:szCs w:val="28"/>
        </w:rPr>
        <w:pict>
          <v:shape id="_x0000_s1030" type="#_x0000_t32" style="position:absolute;left:0;text-align:left;margin-left:623.55pt;margin-top:129.6pt;width:.05pt;height:27pt;z-index:251663360" o:connectortype="straight">
            <v:stroke endarrow="block"/>
          </v:shape>
        </w:pict>
      </w: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2641FD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54.25pt;margin-top:6.3pt;width:54pt;height:36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65.25pt;margin-top:6.3pt;width:54pt;height:34.75pt;flip:x;z-index:251672576" o:connectortype="straight">
            <v:stroke endarrow="block"/>
          </v:shape>
        </w:pict>
      </w: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2641FD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315pt;margin-top:6.75pt;width:135pt;height:63pt;z-index:251666432">
            <v:textbox style="mso-next-textbox:#_x0000_s1033">
              <w:txbxContent>
                <w:p w:rsidR="00D7663B" w:rsidRPr="00A678FA" w:rsidRDefault="00D7663B" w:rsidP="00D7663B">
                  <w:r w:rsidRPr="00A678FA">
                    <w:t xml:space="preserve">Отсутствие каких-либо документов, </w:t>
                  </w:r>
                  <w:r w:rsidRPr="00A678FA">
                    <w:br/>
                    <w:t>наличие исправлений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-13.65pt;margin-top:4.35pt;width:315pt;height:48.15pt;z-index:251671552">
            <v:textbox style="mso-next-textbox:#_x0000_s1038">
              <w:txbxContent>
                <w:p w:rsidR="00D7663B" w:rsidRPr="00F50DE0" w:rsidRDefault="00D7663B" w:rsidP="00D7663B">
                  <w:pPr>
                    <w:jc w:val="center"/>
                  </w:pPr>
                  <w:r w:rsidRPr="00F50DE0">
                    <w:t>Наличие всех документов, отсутствие исправлений и повреждений,</w:t>
                  </w:r>
                </w:p>
                <w:p w:rsidR="00D7663B" w:rsidRPr="00F50DE0" w:rsidRDefault="00D7663B" w:rsidP="00D7663B">
                  <w:pPr>
                    <w:jc w:val="center"/>
                  </w:pPr>
                  <w:r w:rsidRPr="00F50DE0">
                    <w:t>соответствие копий и оригиналов</w:t>
                  </w:r>
                </w:p>
              </w:txbxContent>
            </v:textbox>
          </v:rect>
        </w:pict>
      </w: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D7663B" w:rsidP="00D7663B">
      <w:pPr>
        <w:jc w:val="center"/>
        <w:rPr>
          <w:sz w:val="28"/>
          <w:szCs w:val="28"/>
        </w:rPr>
      </w:pPr>
    </w:p>
    <w:p w:rsidR="00D7663B" w:rsidRPr="007B132B" w:rsidRDefault="002641FD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left:0;text-align:left;z-index:251670528" from="136.35pt,3.15pt" to="136.35pt,21.15pt">
            <v:stroke endarrow="block"/>
          </v:line>
        </w:pict>
      </w:r>
    </w:p>
    <w:p w:rsidR="00D7663B" w:rsidRPr="007B132B" w:rsidRDefault="002641FD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405pt;margin-top:6.5pt;width:0;height:27pt;z-index:251669504" o:connectortype="straight">
            <v:stroke endarrow="block"/>
          </v:shape>
        </w:pict>
      </w:r>
    </w:p>
    <w:p w:rsidR="00D7663B" w:rsidRPr="007B132B" w:rsidRDefault="002641FD" w:rsidP="00D76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left:0;text-align:left;margin-left:-13.65pt;margin-top:7.35pt;width:315pt;height:38.1pt;z-index:251673600">
            <v:textbox style="mso-next-textbox:#_x0000_s1040">
              <w:txbxContent>
                <w:p w:rsidR="00D7663B" w:rsidRPr="00A678FA" w:rsidRDefault="00D7663B" w:rsidP="00D7663B">
                  <w:pPr>
                    <w:jc w:val="center"/>
                  </w:pPr>
                  <w:r w:rsidRPr="00A678FA">
                    <w:t>Регистрация в журнале обращений граждан (в случае подачи письменного обращения)</w:t>
                  </w:r>
                  <w:r w:rsidRPr="00A678FA">
                    <w:br/>
                  </w:r>
                </w:p>
              </w:txbxContent>
            </v:textbox>
          </v:rect>
        </w:pict>
      </w:r>
    </w:p>
    <w:p w:rsidR="00D7663B" w:rsidRPr="007B132B" w:rsidRDefault="002641FD" w:rsidP="00D7663B">
      <w:pPr>
        <w:pStyle w:val="a4"/>
        <w:jc w:val="center"/>
        <w:rPr>
          <w:szCs w:val="28"/>
        </w:rPr>
      </w:pPr>
      <w:r>
        <w:rPr>
          <w:noProof/>
          <w:szCs w:val="28"/>
        </w:rPr>
        <w:lastRenderedPageBreak/>
        <w:pict>
          <v:rect id="_x0000_s1034" style="position:absolute;left:0;text-align:left;margin-left:324pt;margin-top:8.2pt;width:117pt;height:45pt;z-index:251667456">
            <v:textbox style="mso-next-textbox:#_x0000_s1034">
              <w:txbxContent>
                <w:p w:rsidR="00D7663B" w:rsidRDefault="00D7663B" w:rsidP="00D7663B">
                  <w:r w:rsidRPr="00A678FA">
                    <w:t xml:space="preserve">Отказ в принятии </w:t>
                  </w:r>
                </w:p>
                <w:p w:rsidR="00D7663B" w:rsidRDefault="00D7663B" w:rsidP="00D7663B">
                  <w:r w:rsidRPr="00A678FA">
                    <w:t>документов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D7663B" w:rsidRPr="007B132B" w:rsidRDefault="002641FD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2641FD">
        <w:rPr>
          <w:noProof/>
          <w:sz w:val="28"/>
          <w:szCs w:val="28"/>
        </w:rPr>
        <w:pict>
          <v:line id="_x0000_s1031" style="position:absolute;left:0;text-align:left;flip:x;z-index:251664384" from="136.35pt,16.7pt" to="136.35pt,36.2pt">
            <v:stroke endarrow="block"/>
          </v:line>
        </w:pict>
      </w:r>
    </w:p>
    <w:p w:rsidR="00D7663B" w:rsidRPr="007B132B" w:rsidRDefault="002641FD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2641FD">
        <w:rPr>
          <w:noProof/>
          <w:sz w:val="28"/>
          <w:szCs w:val="28"/>
        </w:rPr>
        <w:pict>
          <v:rect id="_x0000_s1032" style="position:absolute;left:0;text-align:left;margin-left:-13.65pt;margin-top:6.4pt;width:315pt;height:49.6pt;z-index:251665408">
            <v:textbox style="mso-next-textbox:#_x0000_s1032">
              <w:txbxContent>
                <w:p w:rsidR="00D7663B" w:rsidRPr="00A678FA" w:rsidRDefault="00D7663B" w:rsidP="00D7663B">
                  <w:pPr>
                    <w:jc w:val="center"/>
                  </w:pPr>
                  <w:r w:rsidRPr="00A678FA">
                    <w:t>Подготовка справки, направление на подпись главе сельского поселения, внесение записи в</w:t>
                  </w:r>
                  <w:r>
                    <w:t xml:space="preserve"> </w:t>
                  </w:r>
                  <w:r w:rsidRPr="00A678FA">
                    <w:t>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176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</w:tblGrid>
      <w:tr w:rsidR="00D7663B" w:rsidRPr="007B132B" w:rsidTr="00486246">
        <w:trPr>
          <w:trHeight w:val="558"/>
        </w:trPr>
        <w:tc>
          <w:tcPr>
            <w:tcW w:w="6345" w:type="dxa"/>
          </w:tcPr>
          <w:p w:rsidR="00D7663B" w:rsidRPr="007B132B" w:rsidRDefault="00D7663B" w:rsidP="00486246">
            <w:pPr>
              <w:pStyle w:val="a8"/>
              <w:rPr>
                <w:b/>
                <w:sz w:val="28"/>
                <w:szCs w:val="28"/>
              </w:rPr>
            </w:pPr>
            <w:r w:rsidRPr="007B132B">
              <w:rPr>
                <w:b/>
                <w:sz w:val="28"/>
                <w:szCs w:val="28"/>
              </w:rPr>
              <w:t>Вручение (направление) заявителю  запрашиваемых документов</w:t>
            </w:r>
          </w:p>
        </w:tc>
      </w:tr>
    </w:tbl>
    <w:p w:rsidR="00D7663B" w:rsidRPr="007B132B" w:rsidRDefault="002641FD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2641FD">
        <w:rPr>
          <w:noProof/>
          <w:sz w:val="28"/>
          <w:szCs w:val="28"/>
        </w:rPr>
        <w:pict>
          <v:shape id="_x0000_s1041" type="#_x0000_t32" style="position:absolute;left:0;text-align:left;margin-left:135pt;margin-top:25.9pt;width:0;height:18pt;z-index:251674624;mso-position-horizontal-relative:text;mso-position-vertical-relative:text" o:connectortype="straight">
            <v:stroke endarrow="block"/>
          </v:shape>
        </w:pict>
      </w:r>
    </w:p>
    <w:p w:rsidR="00D7663B" w:rsidRPr="007B132B" w:rsidRDefault="00D7663B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D7663B" w:rsidRPr="007B132B" w:rsidRDefault="00D7663B" w:rsidP="00D7663B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D7663B" w:rsidRPr="007B132B" w:rsidRDefault="00D7663B" w:rsidP="00D7663B">
      <w:pPr>
        <w:pStyle w:val="a8"/>
        <w:rPr>
          <w:sz w:val="28"/>
          <w:szCs w:val="28"/>
        </w:rPr>
      </w:pPr>
    </w:p>
    <w:p w:rsidR="00D7663B" w:rsidRPr="007B132B" w:rsidRDefault="00D7663B" w:rsidP="00D76F78">
      <w:pPr>
        <w:jc w:val="both"/>
        <w:rPr>
          <w:b/>
          <w:bCs/>
          <w:sz w:val="28"/>
          <w:szCs w:val="28"/>
        </w:rPr>
      </w:pPr>
    </w:p>
    <w:sectPr w:rsidR="00D7663B" w:rsidRPr="007B132B" w:rsidSect="005850CD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1A56"/>
    <w:rsid w:val="000069DC"/>
    <w:rsid w:val="00015DB8"/>
    <w:rsid w:val="0001606B"/>
    <w:rsid w:val="0001657C"/>
    <w:rsid w:val="0002616F"/>
    <w:rsid w:val="0004140A"/>
    <w:rsid w:val="0004733F"/>
    <w:rsid w:val="000648DC"/>
    <w:rsid w:val="0006786F"/>
    <w:rsid w:val="00077B78"/>
    <w:rsid w:val="000A470E"/>
    <w:rsid w:val="000A51AE"/>
    <w:rsid w:val="000C37AA"/>
    <w:rsid w:val="000D3360"/>
    <w:rsid w:val="000D6D65"/>
    <w:rsid w:val="000E250A"/>
    <w:rsid w:val="000E6E90"/>
    <w:rsid w:val="000F1BBD"/>
    <w:rsid w:val="000F3037"/>
    <w:rsid w:val="001178C8"/>
    <w:rsid w:val="0012054C"/>
    <w:rsid w:val="00123C97"/>
    <w:rsid w:val="001374E3"/>
    <w:rsid w:val="0015599B"/>
    <w:rsid w:val="00162458"/>
    <w:rsid w:val="00173769"/>
    <w:rsid w:val="001802ED"/>
    <w:rsid w:val="0018525C"/>
    <w:rsid w:val="001A2A88"/>
    <w:rsid w:val="001A4702"/>
    <w:rsid w:val="001B0F33"/>
    <w:rsid w:val="001C65D6"/>
    <w:rsid w:val="001D2FDC"/>
    <w:rsid w:val="001E4A95"/>
    <w:rsid w:val="00200871"/>
    <w:rsid w:val="00205B15"/>
    <w:rsid w:val="0021693F"/>
    <w:rsid w:val="00220FA7"/>
    <w:rsid w:val="00230458"/>
    <w:rsid w:val="00233A69"/>
    <w:rsid w:val="00236227"/>
    <w:rsid w:val="002401AA"/>
    <w:rsid w:val="00241E7E"/>
    <w:rsid w:val="00244FA8"/>
    <w:rsid w:val="00250688"/>
    <w:rsid w:val="00252EBF"/>
    <w:rsid w:val="0025587F"/>
    <w:rsid w:val="002638DE"/>
    <w:rsid w:val="002641FD"/>
    <w:rsid w:val="0027247A"/>
    <w:rsid w:val="00277FCC"/>
    <w:rsid w:val="00282C59"/>
    <w:rsid w:val="00291405"/>
    <w:rsid w:val="002A03AD"/>
    <w:rsid w:val="002A5D49"/>
    <w:rsid w:val="002B68D2"/>
    <w:rsid w:val="002E411E"/>
    <w:rsid w:val="002F1B66"/>
    <w:rsid w:val="003239BC"/>
    <w:rsid w:val="00324305"/>
    <w:rsid w:val="00331A93"/>
    <w:rsid w:val="0035325E"/>
    <w:rsid w:val="00356190"/>
    <w:rsid w:val="00363052"/>
    <w:rsid w:val="00387D4E"/>
    <w:rsid w:val="003A087B"/>
    <w:rsid w:val="003A15BB"/>
    <w:rsid w:val="003C0C54"/>
    <w:rsid w:val="003C46C3"/>
    <w:rsid w:val="003C7135"/>
    <w:rsid w:val="003D0652"/>
    <w:rsid w:val="003E5C12"/>
    <w:rsid w:val="003F7C7A"/>
    <w:rsid w:val="00410383"/>
    <w:rsid w:val="00414A67"/>
    <w:rsid w:val="004163AF"/>
    <w:rsid w:val="0041742A"/>
    <w:rsid w:val="00420C3C"/>
    <w:rsid w:val="004219C1"/>
    <w:rsid w:val="00425080"/>
    <w:rsid w:val="00434725"/>
    <w:rsid w:val="0043741A"/>
    <w:rsid w:val="0044609D"/>
    <w:rsid w:val="0044701F"/>
    <w:rsid w:val="00464D5B"/>
    <w:rsid w:val="00467D98"/>
    <w:rsid w:val="00471719"/>
    <w:rsid w:val="00476885"/>
    <w:rsid w:val="004832B7"/>
    <w:rsid w:val="004832D1"/>
    <w:rsid w:val="00483431"/>
    <w:rsid w:val="00486CC5"/>
    <w:rsid w:val="0049704C"/>
    <w:rsid w:val="004B432E"/>
    <w:rsid w:val="004C1F12"/>
    <w:rsid w:val="004D1A71"/>
    <w:rsid w:val="004D2E9B"/>
    <w:rsid w:val="004D6841"/>
    <w:rsid w:val="004D6929"/>
    <w:rsid w:val="004D72F8"/>
    <w:rsid w:val="004E6A67"/>
    <w:rsid w:val="004F7D89"/>
    <w:rsid w:val="00500978"/>
    <w:rsid w:val="00536225"/>
    <w:rsid w:val="00546C16"/>
    <w:rsid w:val="00560E5F"/>
    <w:rsid w:val="0056526B"/>
    <w:rsid w:val="00566063"/>
    <w:rsid w:val="00572ADF"/>
    <w:rsid w:val="00576F51"/>
    <w:rsid w:val="005850CD"/>
    <w:rsid w:val="00594AA4"/>
    <w:rsid w:val="0059753A"/>
    <w:rsid w:val="005A1B2C"/>
    <w:rsid w:val="005A407C"/>
    <w:rsid w:val="005A5525"/>
    <w:rsid w:val="005B08A0"/>
    <w:rsid w:val="005D688A"/>
    <w:rsid w:val="005D7AD9"/>
    <w:rsid w:val="005E1735"/>
    <w:rsid w:val="006206C9"/>
    <w:rsid w:val="00620DF6"/>
    <w:rsid w:val="00624AF3"/>
    <w:rsid w:val="0062565F"/>
    <w:rsid w:val="006256F0"/>
    <w:rsid w:val="00625F56"/>
    <w:rsid w:val="00631B9A"/>
    <w:rsid w:val="00633380"/>
    <w:rsid w:val="00647317"/>
    <w:rsid w:val="00654E81"/>
    <w:rsid w:val="00671BCD"/>
    <w:rsid w:val="006724C4"/>
    <w:rsid w:val="006725DB"/>
    <w:rsid w:val="00676E55"/>
    <w:rsid w:val="006842D9"/>
    <w:rsid w:val="00696FEA"/>
    <w:rsid w:val="006A1001"/>
    <w:rsid w:val="006B3EA6"/>
    <w:rsid w:val="006C1DBD"/>
    <w:rsid w:val="006C76EE"/>
    <w:rsid w:val="006D2DA2"/>
    <w:rsid w:val="006F67AB"/>
    <w:rsid w:val="007009B0"/>
    <w:rsid w:val="0070110D"/>
    <w:rsid w:val="00701985"/>
    <w:rsid w:val="00707A21"/>
    <w:rsid w:val="00713363"/>
    <w:rsid w:val="00714A38"/>
    <w:rsid w:val="00723AB8"/>
    <w:rsid w:val="00723BAE"/>
    <w:rsid w:val="0074162E"/>
    <w:rsid w:val="00756362"/>
    <w:rsid w:val="00767B44"/>
    <w:rsid w:val="00772B5A"/>
    <w:rsid w:val="0078398E"/>
    <w:rsid w:val="00783C4E"/>
    <w:rsid w:val="00785CCB"/>
    <w:rsid w:val="007863F4"/>
    <w:rsid w:val="007A39D9"/>
    <w:rsid w:val="007A3B31"/>
    <w:rsid w:val="007A5F91"/>
    <w:rsid w:val="007B0D8B"/>
    <w:rsid w:val="007B132B"/>
    <w:rsid w:val="007B5F24"/>
    <w:rsid w:val="007D1815"/>
    <w:rsid w:val="007D3B7B"/>
    <w:rsid w:val="007E7D71"/>
    <w:rsid w:val="007F3459"/>
    <w:rsid w:val="008009DD"/>
    <w:rsid w:val="0082378C"/>
    <w:rsid w:val="0083103A"/>
    <w:rsid w:val="00836399"/>
    <w:rsid w:val="0084071A"/>
    <w:rsid w:val="00845488"/>
    <w:rsid w:val="008515A9"/>
    <w:rsid w:val="00865894"/>
    <w:rsid w:val="0088264E"/>
    <w:rsid w:val="0089342B"/>
    <w:rsid w:val="00895D13"/>
    <w:rsid w:val="008A52C7"/>
    <w:rsid w:val="008C225D"/>
    <w:rsid w:val="008C3238"/>
    <w:rsid w:val="008C3C1F"/>
    <w:rsid w:val="008C5D1D"/>
    <w:rsid w:val="008E4418"/>
    <w:rsid w:val="00925E88"/>
    <w:rsid w:val="00926BF9"/>
    <w:rsid w:val="00935726"/>
    <w:rsid w:val="00937A52"/>
    <w:rsid w:val="009423BC"/>
    <w:rsid w:val="00951630"/>
    <w:rsid w:val="00952BAB"/>
    <w:rsid w:val="00953FE2"/>
    <w:rsid w:val="00956129"/>
    <w:rsid w:val="0096000D"/>
    <w:rsid w:val="0096712A"/>
    <w:rsid w:val="00967465"/>
    <w:rsid w:val="009711FC"/>
    <w:rsid w:val="00972951"/>
    <w:rsid w:val="009762D2"/>
    <w:rsid w:val="009856A2"/>
    <w:rsid w:val="0099416E"/>
    <w:rsid w:val="00996B5B"/>
    <w:rsid w:val="009B09D0"/>
    <w:rsid w:val="009B2588"/>
    <w:rsid w:val="009B72C8"/>
    <w:rsid w:val="009C0309"/>
    <w:rsid w:val="009C393F"/>
    <w:rsid w:val="009C5811"/>
    <w:rsid w:val="009E504C"/>
    <w:rsid w:val="00A07A9B"/>
    <w:rsid w:val="00A1059F"/>
    <w:rsid w:val="00A254C3"/>
    <w:rsid w:val="00A26B2E"/>
    <w:rsid w:val="00A27D99"/>
    <w:rsid w:val="00A33F32"/>
    <w:rsid w:val="00A459BD"/>
    <w:rsid w:val="00A84217"/>
    <w:rsid w:val="00A845EF"/>
    <w:rsid w:val="00A90DD9"/>
    <w:rsid w:val="00AA4079"/>
    <w:rsid w:val="00AC7807"/>
    <w:rsid w:val="00AD12C8"/>
    <w:rsid w:val="00AD6F65"/>
    <w:rsid w:val="00AF34BF"/>
    <w:rsid w:val="00B17F2E"/>
    <w:rsid w:val="00B225DE"/>
    <w:rsid w:val="00B23940"/>
    <w:rsid w:val="00B31A56"/>
    <w:rsid w:val="00B35CBF"/>
    <w:rsid w:val="00B37D87"/>
    <w:rsid w:val="00B42812"/>
    <w:rsid w:val="00B50197"/>
    <w:rsid w:val="00B54F01"/>
    <w:rsid w:val="00B550A4"/>
    <w:rsid w:val="00B6502A"/>
    <w:rsid w:val="00B662A5"/>
    <w:rsid w:val="00B75408"/>
    <w:rsid w:val="00B82483"/>
    <w:rsid w:val="00B93E87"/>
    <w:rsid w:val="00B943D9"/>
    <w:rsid w:val="00B95E3A"/>
    <w:rsid w:val="00BA7728"/>
    <w:rsid w:val="00BB0C9F"/>
    <w:rsid w:val="00BB3EBF"/>
    <w:rsid w:val="00BB6718"/>
    <w:rsid w:val="00BB731E"/>
    <w:rsid w:val="00BC110B"/>
    <w:rsid w:val="00BD1745"/>
    <w:rsid w:val="00BD2BBC"/>
    <w:rsid w:val="00BD71F1"/>
    <w:rsid w:val="00BE3148"/>
    <w:rsid w:val="00BE6EB8"/>
    <w:rsid w:val="00BF43E2"/>
    <w:rsid w:val="00BF57D4"/>
    <w:rsid w:val="00C03AC3"/>
    <w:rsid w:val="00C114CE"/>
    <w:rsid w:val="00C12F5C"/>
    <w:rsid w:val="00C12FDD"/>
    <w:rsid w:val="00C23543"/>
    <w:rsid w:val="00C2754E"/>
    <w:rsid w:val="00C33A37"/>
    <w:rsid w:val="00C457DF"/>
    <w:rsid w:val="00C63329"/>
    <w:rsid w:val="00C6528C"/>
    <w:rsid w:val="00C67E1A"/>
    <w:rsid w:val="00C86D41"/>
    <w:rsid w:val="00C9347C"/>
    <w:rsid w:val="00CA0800"/>
    <w:rsid w:val="00CA145B"/>
    <w:rsid w:val="00CA7109"/>
    <w:rsid w:val="00CB016E"/>
    <w:rsid w:val="00CC0E64"/>
    <w:rsid w:val="00CC1AA4"/>
    <w:rsid w:val="00CC7750"/>
    <w:rsid w:val="00CF1543"/>
    <w:rsid w:val="00CF73C2"/>
    <w:rsid w:val="00D02362"/>
    <w:rsid w:val="00D028FA"/>
    <w:rsid w:val="00D03587"/>
    <w:rsid w:val="00D0566C"/>
    <w:rsid w:val="00D12FC3"/>
    <w:rsid w:val="00D6096C"/>
    <w:rsid w:val="00D743CF"/>
    <w:rsid w:val="00D7663B"/>
    <w:rsid w:val="00D76F78"/>
    <w:rsid w:val="00D83124"/>
    <w:rsid w:val="00D9024A"/>
    <w:rsid w:val="00D93BC4"/>
    <w:rsid w:val="00D94CB7"/>
    <w:rsid w:val="00DA4595"/>
    <w:rsid w:val="00DB4F26"/>
    <w:rsid w:val="00DB7A39"/>
    <w:rsid w:val="00DC34C3"/>
    <w:rsid w:val="00DC4091"/>
    <w:rsid w:val="00DC4DE9"/>
    <w:rsid w:val="00DC6797"/>
    <w:rsid w:val="00DE186F"/>
    <w:rsid w:val="00DE52B0"/>
    <w:rsid w:val="00DE6C7E"/>
    <w:rsid w:val="00DF6536"/>
    <w:rsid w:val="00DF6F3D"/>
    <w:rsid w:val="00E147AA"/>
    <w:rsid w:val="00E15ED5"/>
    <w:rsid w:val="00E168AB"/>
    <w:rsid w:val="00E27151"/>
    <w:rsid w:val="00E27967"/>
    <w:rsid w:val="00E34303"/>
    <w:rsid w:val="00E35CE0"/>
    <w:rsid w:val="00E77E1E"/>
    <w:rsid w:val="00E93CAF"/>
    <w:rsid w:val="00EB633F"/>
    <w:rsid w:val="00EB768A"/>
    <w:rsid w:val="00EB7D21"/>
    <w:rsid w:val="00ED122A"/>
    <w:rsid w:val="00EE08BC"/>
    <w:rsid w:val="00EE3AA5"/>
    <w:rsid w:val="00F073FF"/>
    <w:rsid w:val="00F10EBA"/>
    <w:rsid w:val="00F173DB"/>
    <w:rsid w:val="00F32C85"/>
    <w:rsid w:val="00F455B3"/>
    <w:rsid w:val="00F526AF"/>
    <w:rsid w:val="00F57B0C"/>
    <w:rsid w:val="00F61595"/>
    <w:rsid w:val="00F646F4"/>
    <w:rsid w:val="00F65E69"/>
    <w:rsid w:val="00F71704"/>
    <w:rsid w:val="00F73ADE"/>
    <w:rsid w:val="00F83497"/>
    <w:rsid w:val="00F9761E"/>
    <w:rsid w:val="00FA6C0C"/>
    <w:rsid w:val="00FB0BF0"/>
    <w:rsid w:val="00FB13AA"/>
    <w:rsid w:val="00FC2ECE"/>
    <w:rsid w:val="00FD1F68"/>
    <w:rsid w:val="00FD3036"/>
    <w:rsid w:val="00FD6FCF"/>
    <w:rsid w:val="00FE0C6B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  <o:rules v:ext="edit">
        <o:r id="V:Rule8" type="connector" idref="#_x0000_s1041"/>
        <o:r id="V:Rule9" type="connector" idref="#_x0000_s1029"/>
        <o:r id="V:Rule10" type="connector" idref="#_x0000_s1036"/>
        <o:r id="V:Rule11" type="connector" idref="#_x0000_s1035"/>
        <o:r id="V:Rule12" type="connector" idref="#_x0000_s1030"/>
        <o:r id="V:Rule13" type="connector" idref="#_x0000_s102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B2C"/>
    <w:pPr>
      <w:widowControl w:val="0"/>
      <w:ind w:left="80" w:firstLine="640"/>
      <w:jc w:val="both"/>
    </w:pPr>
    <w:rPr>
      <w:sz w:val="24"/>
    </w:rPr>
  </w:style>
  <w:style w:type="paragraph" w:styleId="30">
    <w:name w:val="Body Text Indent 3"/>
    <w:basedOn w:val="a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paragraph" w:styleId="20">
    <w:name w:val="Body Text 2"/>
    <w:basedOn w:val="a"/>
    <w:rsid w:val="005A1B2C"/>
    <w:pPr>
      <w:jc w:val="both"/>
    </w:pPr>
    <w:rPr>
      <w:rFonts w:ascii="Bookman Old Style" w:hAnsi="Bookman Old Style"/>
    </w:rPr>
  </w:style>
  <w:style w:type="paragraph" w:styleId="a3">
    <w:name w:val="Balloon Text"/>
    <w:basedOn w:val="a"/>
    <w:semiHidden/>
    <w:rsid w:val="00180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36399"/>
    <w:pPr>
      <w:spacing w:after="120"/>
      <w:ind w:left="283"/>
    </w:pPr>
    <w:rPr>
      <w:sz w:val="28"/>
    </w:rPr>
  </w:style>
  <w:style w:type="paragraph" w:styleId="a5">
    <w:name w:val="List Paragraph"/>
    <w:basedOn w:val="a"/>
    <w:uiPriority w:val="34"/>
    <w:qFormat/>
    <w:rsid w:val="00B225DE"/>
    <w:pPr>
      <w:ind w:left="720"/>
      <w:contextualSpacing/>
    </w:pPr>
  </w:style>
  <w:style w:type="paragraph" w:styleId="a6">
    <w:name w:val="header"/>
    <w:basedOn w:val="a"/>
    <w:link w:val="a7"/>
    <w:unhideWhenUsed/>
    <w:rsid w:val="0035325E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35325E"/>
    <w:rPr>
      <w:sz w:val="28"/>
      <w:szCs w:val="24"/>
    </w:rPr>
  </w:style>
  <w:style w:type="paragraph" w:styleId="a8">
    <w:name w:val="Body Text"/>
    <w:basedOn w:val="a"/>
    <w:link w:val="a9"/>
    <w:rsid w:val="00D7663B"/>
    <w:pPr>
      <w:spacing w:after="120"/>
    </w:pPr>
  </w:style>
  <w:style w:type="character" w:customStyle="1" w:styleId="a9">
    <w:name w:val="Основной текст Знак"/>
    <w:basedOn w:val="a0"/>
    <w:link w:val="a8"/>
    <w:rsid w:val="00D7663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D766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Strong"/>
    <w:basedOn w:val="a0"/>
    <w:qFormat/>
    <w:rsid w:val="00D7663B"/>
    <w:rPr>
      <w:b/>
      <w:bCs/>
    </w:rPr>
  </w:style>
  <w:style w:type="paragraph" w:styleId="ab">
    <w:name w:val="Normal (Web)"/>
    <w:basedOn w:val="a"/>
    <w:link w:val="ac"/>
    <w:rsid w:val="00D7663B"/>
    <w:pPr>
      <w:suppressAutoHyphens/>
      <w:spacing w:before="280" w:after="119"/>
    </w:pPr>
    <w:rPr>
      <w:lang w:eastAsia="ar-SA"/>
    </w:rPr>
  </w:style>
  <w:style w:type="character" w:customStyle="1" w:styleId="ad">
    <w:name w:val="Основной текст_"/>
    <w:basedOn w:val="a0"/>
    <w:link w:val="11"/>
    <w:locked/>
    <w:rsid w:val="00D7663B"/>
    <w:rPr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d"/>
    <w:rsid w:val="00D7663B"/>
    <w:pPr>
      <w:widowControl w:val="0"/>
      <w:shd w:val="clear" w:color="auto" w:fill="FFFFFF"/>
      <w:spacing w:before="360" w:line="293" w:lineRule="exact"/>
      <w:jc w:val="both"/>
    </w:pPr>
    <w:rPr>
      <w:sz w:val="16"/>
      <w:szCs w:val="16"/>
      <w:shd w:val="clear" w:color="auto" w:fill="FFFFFF"/>
    </w:rPr>
  </w:style>
  <w:style w:type="character" w:styleId="ae">
    <w:name w:val="Hyperlink"/>
    <w:basedOn w:val="a0"/>
    <w:rsid w:val="00D7663B"/>
    <w:rPr>
      <w:color w:val="0000FF"/>
      <w:u w:val="single"/>
    </w:rPr>
  </w:style>
  <w:style w:type="character" w:customStyle="1" w:styleId="ac">
    <w:name w:val="Обычный (веб) Знак"/>
    <w:basedOn w:val="a0"/>
    <w:link w:val="ab"/>
    <w:locked/>
    <w:rsid w:val="00D7663B"/>
    <w:rPr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7663B"/>
    <w:rPr>
      <w:rFonts w:ascii="Arial" w:hAnsi="Arial" w:cs="Arial"/>
    </w:rPr>
  </w:style>
  <w:style w:type="paragraph" w:customStyle="1" w:styleId="12">
    <w:name w:val="нум список 1"/>
    <w:basedOn w:val="a"/>
    <w:rsid w:val="00D7663B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  <w:szCs w:val="20"/>
    </w:rPr>
  </w:style>
  <w:style w:type="character" w:customStyle="1" w:styleId="14">
    <w:name w:val="Обычный + 14 пт Знак"/>
    <w:basedOn w:val="a0"/>
    <w:link w:val="140"/>
    <w:locked/>
    <w:rsid w:val="00D7663B"/>
    <w:rPr>
      <w:sz w:val="28"/>
      <w:szCs w:val="28"/>
      <w:lang w:eastAsia="ar-SA"/>
    </w:rPr>
  </w:style>
  <w:style w:type="paragraph" w:customStyle="1" w:styleId="140">
    <w:name w:val="Обычный + 14 пт"/>
    <w:basedOn w:val="a"/>
    <w:link w:val="14"/>
    <w:rsid w:val="00D7663B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D7663B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centertext">
    <w:name w:val="formattext topleveltext centertext"/>
    <w:basedOn w:val="a"/>
    <w:rsid w:val="00D7663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dan-bal.ucoz.ru" TargetMode="External"/><Relationship Id="rId13" Type="http://schemas.openxmlformats.org/officeDocument/2006/relationships/hyperlink" Target="http://docs.cntd.ru/document/901877469" TargetMode="External"/><Relationship Id="rId18" Type="http://schemas.openxmlformats.org/officeDocument/2006/relationships/hyperlink" Target="http://develop.cntd.ru/document/46350154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evelop.cntd.ru/document/902228011" TargetMode="External"/><Relationship Id="rId7" Type="http://schemas.openxmlformats.org/officeDocument/2006/relationships/hyperlink" Target="mailto:baltsel@mail.ru" TargetMode="External"/><Relationship Id="rId12" Type="http://schemas.openxmlformats.org/officeDocument/2006/relationships/hyperlink" Target="http://develop.cntd.ru/document/902228011" TargetMode="External"/><Relationship Id="rId17" Type="http://schemas.openxmlformats.org/officeDocument/2006/relationships/hyperlink" Target="http://develop.cntd.ru/document/902330881" TargetMode="External"/><Relationship Id="rId25" Type="http://schemas.openxmlformats.org/officeDocument/2006/relationships/hyperlink" Target="mailto:balts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velop.cntd.ru/document/463500954" TargetMode="External"/><Relationship Id="rId20" Type="http://schemas.openxmlformats.org/officeDocument/2006/relationships/hyperlink" Target="http://develop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evelop.cntd.ru/document/901990046" TargetMode="External"/><Relationship Id="rId24" Type="http://schemas.openxmlformats.org/officeDocument/2006/relationships/hyperlink" Target="consultantplus://offline/ref=F3E6A654531F30DA29BFD437D70D5E436AEF2E8F72EF24893ADA1BF895F4645F8DFD69D9FD3E1C1AkDG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velop.cntd.ru/document/935117230" TargetMode="External"/><Relationship Id="rId23" Type="http://schemas.openxmlformats.org/officeDocument/2006/relationships/hyperlink" Target="consultantplus://offline/main?base=LAW;n=93980;fld=134" TargetMode="External"/><Relationship Id="rId10" Type="http://schemas.openxmlformats.org/officeDocument/2006/relationships/hyperlink" Target="http://develop.cntd.ru/document/901978846" TargetMode="External"/><Relationship Id="rId19" Type="http://schemas.openxmlformats.org/officeDocument/2006/relationships/hyperlink" Target="http://develop.cntd.ru/document/9022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.cntd.ru/document/9004937" TargetMode="External"/><Relationship Id="rId14" Type="http://schemas.openxmlformats.org/officeDocument/2006/relationships/hyperlink" Target="http://www.rg.ru/gazeta/rg/2012/08/22.html" TargetMode="External"/><Relationship Id="rId22" Type="http://schemas.openxmlformats.org/officeDocument/2006/relationships/hyperlink" Target="http://epgu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9529-A071-4EBD-BFA9-60727E99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/>
  <LinksUpToDate>false</LinksUpToDate>
  <CharactersWithSpaces>48404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Kus</dc:creator>
  <cp:lastModifiedBy>User</cp:lastModifiedBy>
  <cp:revision>4</cp:revision>
  <cp:lastPrinted>2018-06-20T03:33:00Z</cp:lastPrinted>
  <dcterms:created xsi:type="dcterms:W3CDTF">2019-03-18T04:17:00Z</dcterms:created>
  <dcterms:modified xsi:type="dcterms:W3CDTF">2019-03-22T10:10:00Z</dcterms:modified>
</cp:coreProperties>
</file>