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BD" w:rsidRPr="00F30EBD" w:rsidRDefault="007919AA" w:rsidP="00F30EBD">
      <w:pPr>
        <w:spacing w:after="0" w:line="415" w:lineRule="atLeast"/>
        <w:jc w:val="center"/>
        <w:outlineLvl w:val="0"/>
        <w:rPr>
          <w:rFonts w:asciiTheme="majorBidi" w:eastAsia="Times New Roman" w:hAnsiTheme="majorBidi" w:cstheme="majorBidi"/>
          <w:b/>
          <w:bCs/>
          <w:color w:val="444444"/>
          <w:kern w:val="36"/>
          <w:sz w:val="28"/>
          <w:szCs w:val="28"/>
        </w:rPr>
      </w:pPr>
      <w:r w:rsidRPr="00F30EBD">
        <w:rPr>
          <w:rFonts w:asciiTheme="majorBidi" w:eastAsia="Times New Roman" w:hAnsiTheme="majorBidi" w:cstheme="majorBidi"/>
          <w:b/>
          <w:bCs/>
          <w:color w:val="444444"/>
          <w:kern w:val="36"/>
          <w:sz w:val="28"/>
          <w:szCs w:val="28"/>
        </w:rPr>
        <w:t>ВЫЗВАТЬ ВРАЧА НА ДОМ ЛЕГКО!</w:t>
      </w:r>
    </w:p>
    <w:p w:rsidR="00F30EBD" w:rsidRPr="00C35D17" w:rsidRDefault="00F30EBD" w:rsidP="00F30EBD">
      <w:pPr>
        <w:spacing w:before="130" w:after="0" w:line="169" w:lineRule="atLeast"/>
        <w:rPr>
          <w:rFonts w:ascii="Arial" w:eastAsia="Times New Roman" w:hAnsi="Arial" w:cs="Arial"/>
          <w:color w:val="999999"/>
          <w:sz w:val="14"/>
          <w:szCs w:val="14"/>
        </w:rPr>
      </w:pPr>
      <w:r w:rsidRPr="00C35D17">
        <w:rPr>
          <w:rFonts w:ascii="Arial" w:eastAsia="Times New Roman" w:hAnsi="Arial" w:cs="Arial"/>
          <w:color w:val="999999"/>
          <w:sz w:val="14"/>
          <w:szCs w:val="14"/>
        </w:rPr>
        <w:t xml:space="preserve"> </w:t>
      </w:r>
    </w:p>
    <w:p w:rsidR="00F30EBD" w:rsidRPr="00C35D17" w:rsidRDefault="00F30EBD" w:rsidP="00F30EBD">
      <w:pPr>
        <w:spacing w:after="195" w:line="240" w:lineRule="auto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</w:rPr>
        <w:drawing>
          <wp:inline distT="0" distB="0" distL="0" distR="0">
            <wp:extent cx="4533900" cy="3619500"/>
            <wp:effectExtent l="19050" t="0" r="0" b="0"/>
            <wp:docPr id="1" name="Рисунок 1" descr="https://www.baltach-crb.ru/images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ltach-crb.ru/images/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87" cy="363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D" w:rsidRPr="00C35D17" w:rsidRDefault="00F30EBD" w:rsidP="00F30EBD">
      <w:pPr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</w:rPr>
      </w:pPr>
      <w:r w:rsidRPr="00C35D17">
        <w:rPr>
          <w:rFonts w:ascii="Arial" w:eastAsia="Times New Roman" w:hAnsi="Arial" w:cs="Arial"/>
          <w:color w:val="444444"/>
          <w:sz w:val="18"/>
          <w:szCs w:val="18"/>
        </w:rPr>
        <w:t> </w:t>
      </w:r>
    </w:p>
    <w:p w:rsidR="00F30EBD" w:rsidRPr="00C35D17" w:rsidRDefault="00F30EBD" w:rsidP="00F30EBD">
      <w:pPr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</w:rPr>
      </w:pPr>
      <w:r w:rsidRPr="00C35D17">
        <w:rPr>
          <w:rFonts w:ascii="Arial" w:eastAsia="Times New Roman" w:hAnsi="Arial" w:cs="Arial"/>
          <w:color w:val="444444"/>
          <w:sz w:val="18"/>
          <w:szCs w:val="18"/>
        </w:rPr>
        <w:t> </w:t>
      </w:r>
    </w:p>
    <w:p w:rsidR="00F30EBD" w:rsidRPr="00294682" w:rsidRDefault="00F30EBD" w:rsidP="00F30EBD">
      <w:pPr>
        <w:spacing w:after="0" w:line="415" w:lineRule="atLeast"/>
        <w:outlineLvl w:val="0"/>
        <w:rPr>
          <w:rFonts w:asciiTheme="majorBidi" w:eastAsia="Times New Roman" w:hAnsiTheme="majorBidi" w:cstheme="majorBidi"/>
          <w:color w:val="444444"/>
          <w:kern w:val="36"/>
          <w:sz w:val="28"/>
          <w:szCs w:val="28"/>
        </w:rPr>
      </w:pPr>
      <w:r w:rsidRPr="00294682">
        <w:rPr>
          <w:rFonts w:asciiTheme="majorBidi" w:eastAsia="Times New Roman" w:hAnsiTheme="majorBidi" w:cstheme="majorBidi"/>
          <w:color w:val="444444"/>
          <w:kern w:val="36"/>
          <w:sz w:val="28"/>
          <w:szCs w:val="28"/>
        </w:rPr>
        <w:t xml:space="preserve">«Линия помощи» </w:t>
      </w:r>
      <w:proofErr w:type="spellStart"/>
      <w:r w:rsidRPr="00294682">
        <w:rPr>
          <w:rFonts w:asciiTheme="majorBidi" w:eastAsia="Times New Roman" w:hAnsiTheme="majorBidi" w:cstheme="majorBidi"/>
          <w:color w:val="444444"/>
          <w:kern w:val="36"/>
          <w:sz w:val="28"/>
          <w:szCs w:val="28"/>
        </w:rPr>
        <w:t>отАльфаСтрахование</w:t>
      </w:r>
      <w:proofErr w:type="spellEnd"/>
      <w:r w:rsidRPr="00294682">
        <w:rPr>
          <w:rFonts w:asciiTheme="majorBidi" w:eastAsia="Times New Roman" w:hAnsiTheme="majorBidi" w:cstheme="majorBidi"/>
          <w:color w:val="444444"/>
          <w:kern w:val="36"/>
          <w:sz w:val="28"/>
          <w:szCs w:val="28"/>
        </w:rPr>
        <w:t xml:space="preserve"> — ОМС</w:t>
      </w:r>
    </w:p>
    <w:p w:rsidR="00F30EBD" w:rsidRPr="00294682" w:rsidRDefault="00F30EBD" w:rsidP="00F30EBD">
      <w:pPr>
        <w:spacing w:after="195" w:line="240" w:lineRule="auto"/>
        <w:rPr>
          <w:rFonts w:asciiTheme="majorBidi" w:eastAsia="Times New Roman" w:hAnsiTheme="majorBidi" w:cstheme="majorBidi"/>
          <w:b/>
          <w:bCs/>
          <w:color w:val="444444"/>
          <w:sz w:val="28"/>
          <w:szCs w:val="28"/>
        </w:rPr>
      </w:pPr>
    </w:p>
    <w:p w:rsidR="00F30EBD" w:rsidRPr="00294682" w:rsidRDefault="00F30EBD" w:rsidP="00F30EBD">
      <w:pPr>
        <w:spacing w:after="195" w:line="240" w:lineRule="auto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r w:rsidRPr="00294682">
        <w:rPr>
          <w:rFonts w:asciiTheme="majorBidi" w:eastAsia="Times New Roman" w:hAnsiTheme="majorBidi" w:cstheme="majorBidi"/>
          <w:b/>
          <w:bCs/>
          <w:color w:val="444444"/>
          <w:sz w:val="28"/>
          <w:szCs w:val="28"/>
        </w:rPr>
        <w:t xml:space="preserve"> «Линия помощи» </w:t>
      </w:r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>- новый сервис, который помогает с решением «наболевших для людей вопросов», связанных с доступностью и качеством медпомощи по ОМС.</w:t>
      </w:r>
    </w:p>
    <w:p w:rsidR="00F30EBD" w:rsidRPr="00294682" w:rsidRDefault="00D83185" w:rsidP="00F30EBD">
      <w:pPr>
        <w:spacing w:before="195" w:after="195" w:line="240" w:lineRule="auto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hyperlink r:id="rId5" w:tgtFrame="_blank" w:history="1">
        <w:r w:rsidR="00F30EBD" w:rsidRPr="00294682">
          <w:rPr>
            <w:rFonts w:asciiTheme="majorBidi" w:eastAsia="Times New Roman" w:hAnsiTheme="majorBidi" w:cstheme="majorBidi"/>
            <w:b/>
            <w:bCs/>
            <w:color w:val="4488BB"/>
            <w:sz w:val="28"/>
            <w:szCs w:val="28"/>
          </w:rPr>
          <w:t>«Содействие в получении медицинских услуг по ОМС для клиентов ООО «</w:t>
        </w:r>
        <w:proofErr w:type="spellStart"/>
        <w:r w:rsidR="00F30EBD" w:rsidRPr="00294682">
          <w:rPr>
            <w:rFonts w:asciiTheme="majorBidi" w:eastAsia="Times New Roman" w:hAnsiTheme="majorBidi" w:cstheme="majorBidi"/>
            <w:b/>
            <w:bCs/>
            <w:color w:val="4488BB"/>
            <w:sz w:val="28"/>
            <w:szCs w:val="28"/>
          </w:rPr>
          <w:t>АльфаСтрахование-ОМС</w:t>
        </w:r>
        <w:proofErr w:type="spellEnd"/>
        <w:r w:rsidR="00F30EBD" w:rsidRPr="00294682">
          <w:rPr>
            <w:rFonts w:asciiTheme="majorBidi" w:eastAsia="Times New Roman" w:hAnsiTheme="majorBidi" w:cstheme="majorBidi"/>
            <w:b/>
            <w:bCs/>
            <w:color w:val="4488BB"/>
            <w:sz w:val="28"/>
            <w:szCs w:val="28"/>
          </w:rPr>
          <w:t>»</w:t>
        </w:r>
      </w:hyperlink>
    </w:p>
    <w:p w:rsidR="00F30EBD" w:rsidRPr="00294682" w:rsidRDefault="00F30EBD" w:rsidP="00F30EBD">
      <w:pPr>
        <w:spacing w:after="0" w:line="240" w:lineRule="auto"/>
        <w:rPr>
          <w:rFonts w:asciiTheme="majorBidi" w:eastAsia="Times New Roman" w:hAnsiTheme="majorBidi" w:cstheme="majorBidi"/>
          <w:color w:val="444444"/>
          <w:sz w:val="28"/>
          <w:szCs w:val="28"/>
        </w:rPr>
      </w:pPr>
    </w:p>
    <w:p w:rsidR="00F30EBD" w:rsidRPr="00294682" w:rsidRDefault="00F30EBD" w:rsidP="00F30EBD">
      <w:pPr>
        <w:spacing w:after="0" w:line="415" w:lineRule="atLeast"/>
        <w:outlineLvl w:val="0"/>
        <w:rPr>
          <w:rFonts w:asciiTheme="majorBidi" w:eastAsia="Times New Roman" w:hAnsiTheme="majorBidi" w:cstheme="majorBidi"/>
          <w:color w:val="444444"/>
          <w:kern w:val="36"/>
          <w:sz w:val="28"/>
          <w:szCs w:val="28"/>
        </w:rPr>
      </w:pPr>
      <w:r w:rsidRPr="00294682">
        <w:rPr>
          <w:rFonts w:asciiTheme="majorBidi" w:eastAsia="Times New Roman" w:hAnsiTheme="majorBidi" w:cstheme="majorBidi"/>
          <w:color w:val="444444"/>
          <w:kern w:val="36"/>
          <w:sz w:val="28"/>
          <w:szCs w:val="28"/>
        </w:rPr>
        <w:t xml:space="preserve">Личный кабинет на Едином портале медицинских услуг РБ </w:t>
      </w:r>
      <w:proofErr w:type="spellStart"/>
      <w:r w:rsidRPr="00294682">
        <w:rPr>
          <w:rFonts w:asciiTheme="majorBidi" w:eastAsia="Times New Roman" w:hAnsiTheme="majorBidi" w:cstheme="majorBidi"/>
          <w:color w:val="444444"/>
          <w:kern w:val="36"/>
          <w:sz w:val="28"/>
          <w:szCs w:val="28"/>
        </w:rPr>
        <w:t>doctor.bashkortostan.ru</w:t>
      </w:r>
      <w:proofErr w:type="spellEnd"/>
    </w:p>
    <w:p w:rsidR="00F30EBD" w:rsidRPr="00294682" w:rsidRDefault="00F30EBD" w:rsidP="00F30EBD">
      <w:pPr>
        <w:spacing w:after="195" w:line="240" w:lineRule="auto"/>
        <w:jc w:val="both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 xml:space="preserve">На Едином портале медицинских услуг РБ </w:t>
      </w:r>
      <w:proofErr w:type="spellStart"/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>doctor.bashkortostan.ru</w:t>
      </w:r>
      <w:proofErr w:type="spellEnd"/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 xml:space="preserve"> и в мобильном приложении «К-Врачу» функционирует личный кабинет пациента. Преимущества личного кабинета:</w:t>
      </w:r>
    </w:p>
    <w:p w:rsidR="00F30EBD" w:rsidRPr="00294682" w:rsidRDefault="00F30EBD" w:rsidP="00F30EBD">
      <w:pPr>
        <w:spacing w:before="195" w:after="195" w:line="240" w:lineRule="auto"/>
        <w:jc w:val="both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r>
        <w:rPr>
          <w:rFonts w:ascii="Arial" w:eastAsia="Times New Roman" w:hAnsi="Arial" w:cstheme="majorBidi"/>
          <w:color w:val="444444"/>
          <w:sz w:val="28"/>
          <w:szCs w:val="28"/>
        </w:rPr>
        <w:t xml:space="preserve">   </w:t>
      </w:r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>возможность записаться на прием к врачу</w:t>
      </w:r>
    </w:p>
    <w:p w:rsidR="00F30EBD" w:rsidRPr="00294682" w:rsidRDefault="00F30EBD" w:rsidP="00F30EBD">
      <w:pPr>
        <w:spacing w:before="195" w:after="195" w:line="240" w:lineRule="auto"/>
        <w:jc w:val="both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r w:rsidRPr="00294682">
        <w:rPr>
          <w:rFonts w:ascii="Arial" w:eastAsia="Times New Roman" w:hAnsi="Arial" w:cstheme="majorBidi"/>
          <w:color w:val="444444"/>
          <w:sz w:val="28"/>
          <w:szCs w:val="28"/>
        </w:rPr>
        <w:t>✅</w:t>
      </w:r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 xml:space="preserve">посмотреть результаты лабораторных исследований </w:t>
      </w:r>
      <w:proofErr w:type="gramStart"/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 xml:space="preserve">( </w:t>
      </w:r>
      <w:proofErr w:type="gramEnd"/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 xml:space="preserve">в том числе </w:t>
      </w:r>
      <w:proofErr w:type="spellStart"/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>ПЦР-тестов</w:t>
      </w:r>
      <w:proofErr w:type="spellEnd"/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>)</w:t>
      </w:r>
    </w:p>
    <w:p w:rsidR="00F30EBD" w:rsidRPr="00294682" w:rsidRDefault="00F30EBD" w:rsidP="00F30EBD">
      <w:pPr>
        <w:spacing w:before="195" w:after="195" w:line="240" w:lineRule="auto"/>
        <w:jc w:val="both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r w:rsidRPr="00294682">
        <w:rPr>
          <w:rFonts w:ascii="Arial" w:eastAsia="Times New Roman" w:hAnsi="Arial" w:cstheme="majorBidi"/>
          <w:color w:val="444444"/>
          <w:sz w:val="28"/>
          <w:szCs w:val="28"/>
        </w:rPr>
        <w:t>✅</w:t>
      </w:r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>доступ к электронной медицинской карте</w:t>
      </w:r>
    </w:p>
    <w:p w:rsidR="00F30EBD" w:rsidRPr="00294682" w:rsidRDefault="00F30EBD" w:rsidP="00F30EBD">
      <w:pPr>
        <w:spacing w:before="195" w:after="195" w:line="240" w:lineRule="auto"/>
        <w:jc w:val="both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r w:rsidRPr="00294682">
        <w:rPr>
          <w:rFonts w:ascii="Arial" w:eastAsia="Times New Roman" w:hAnsi="Arial" w:cstheme="majorBidi"/>
          <w:color w:val="444444"/>
          <w:sz w:val="28"/>
          <w:szCs w:val="28"/>
        </w:rPr>
        <w:t>✅</w:t>
      </w:r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>позволяет определить участок прикрепления пациента и участкового врача</w:t>
      </w:r>
    </w:p>
    <w:p w:rsidR="00F30EBD" w:rsidRDefault="00F30EBD" w:rsidP="00F30EBD">
      <w:pPr>
        <w:spacing w:before="195" w:after="195" w:line="240" w:lineRule="auto"/>
        <w:jc w:val="both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r w:rsidRPr="00294682">
        <w:rPr>
          <w:rFonts w:ascii="Arial" w:eastAsia="Times New Roman" w:hAnsi="Arial" w:cstheme="majorBidi"/>
          <w:color w:val="444444"/>
          <w:sz w:val="28"/>
          <w:szCs w:val="28"/>
        </w:rPr>
        <w:lastRenderedPageBreak/>
        <w:t>✅</w:t>
      </w:r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>и узнать информацию о расписании врачей и перечне медицинских организаций</w:t>
      </w:r>
      <w:proofErr w:type="gramStart"/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 xml:space="preserve"> Е</w:t>
      </w:r>
      <w:proofErr w:type="gramEnd"/>
      <w:r w:rsidRPr="00294682">
        <w:rPr>
          <w:rFonts w:asciiTheme="majorBidi" w:eastAsia="Times New Roman" w:hAnsiTheme="majorBidi" w:cstheme="majorBidi"/>
          <w:color w:val="444444"/>
          <w:sz w:val="28"/>
          <w:szCs w:val="28"/>
        </w:rPr>
        <w:t>сли у вас еще нет личного кабинета, то скорее присоединяйтесь к активным пользователям сервиса! И получайте все перечисленные услуги в электронной форме, не выходя из дома</w:t>
      </w:r>
      <w:r>
        <w:rPr>
          <w:rFonts w:asciiTheme="majorBidi" w:eastAsia="Times New Roman" w:hAnsiTheme="majorBidi" w:cstheme="majorBidi"/>
          <w:color w:val="444444"/>
          <w:sz w:val="28"/>
          <w:szCs w:val="28"/>
        </w:rPr>
        <w:t>.</w:t>
      </w:r>
    </w:p>
    <w:p w:rsidR="00F30EBD" w:rsidRPr="00294682" w:rsidRDefault="00F30EBD" w:rsidP="00F30EBD">
      <w:pPr>
        <w:spacing w:before="195" w:after="195" w:line="240" w:lineRule="auto"/>
        <w:jc w:val="both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r w:rsidRPr="00F30EBD">
        <w:rPr>
          <w:rFonts w:asciiTheme="majorBidi" w:eastAsia="Times New Roman" w:hAnsiTheme="majorBidi" w:cstheme="majorBidi"/>
          <w:noProof/>
          <w:color w:val="444444"/>
          <w:sz w:val="28"/>
          <w:szCs w:val="28"/>
        </w:rPr>
        <w:drawing>
          <wp:inline distT="0" distB="0" distL="0" distR="0">
            <wp:extent cx="4981575" cy="3781425"/>
            <wp:effectExtent l="19050" t="0" r="9525" b="0"/>
            <wp:docPr id="2" name="Рисунок 3" descr="https://www.baltach-crb.ru/images/g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altach-crb.ru/images/gy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73" w:rsidRDefault="007919AA"/>
    <w:p w:rsidR="00F30EBD" w:rsidRDefault="00F30EBD">
      <w:r w:rsidRPr="00F30EBD">
        <w:rPr>
          <w:noProof/>
        </w:rPr>
        <w:drawing>
          <wp:inline distT="0" distB="0" distL="0" distR="0">
            <wp:extent cx="4703050" cy="3326548"/>
            <wp:effectExtent l="19050" t="0" r="2300" b="0"/>
            <wp:docPr id="5" name="Рисунок 4" descr="https://www.baltach-crb.ru/images/g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altach-crb.ru/images/gy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10" cy="332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EBD" w:rsidSect="00031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EBD"/>
    <w:rsid w:val="00031B2B"/>
    <w:rsid w:val="00407FF9"/>
    <w:rsid w:val="007919AA"/>
    <w:rsid w:val="008D2AAF"/>
    <w:rsid w:val="00CC3D5D"/>
    <w:rsid w:val="00D83185"/>
    <w:rsid w:val="00DF1431"/>
    <w:rsid w:val="00F30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E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E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helpline.alfastrahoms.ru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2021-09-02T04:46:00Z</dcterms:created>
  <dcterms:modified xsi:type="dcterms:W3CDTF">2021-09-16T09:38:00Z</dcterms:modified>
</cp:coreProperties>
</file>